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8ADD" w14:textId="77777777" w:rsidR="007179FC" w:rsidRDefault="007179FC" w:rsidP="007179FC">
      <w:pPr>
        <w:spacing w:before="240" w:after="0" w:line="360" w:lineRule="auto"/>
        <w:jc w:val="center"/>
        <w:rPr>
          <w:rFonts w:asciiTheme="minorBidi" w:hAnsiTheme="minorBidi"/>
        </w:rPr>
      </w:pPr>
      <w:r w:rsidRPr="007179FC">
        <w:rPr>
          <w:rFonts w:asciiTheme="minorBidi" w:hAnsiTheme="minorBid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E39B2E" wp14:editId="44C5138B">
            <wp:simplePos x="0" y="0"/>
            <wp:positionH relativeFrom="margin">
              <wp:posOffset>1320800</wp:posOffset>
            </wp:positionH>
            <wp:positionV relativeFrom="margin">
              <wp:posOffset>-493395</wp:posOffset>
            </wp:positionV>
            <wp:extent cx="4001770" cy="774700"/>
            <wp:effectExtent l="0" t="0" r="0" b="6350"/>
            <wp:wrapThrough wrapText="bothSides">
              <wp:wrapPolygon edited="0">
                <wp:start x="1440" y="0"/>
                <wp:lineTo x="0" y="1593"/>
                <wp:lineTo x="0" y="16997"/>
                <wp:lineTo x="3805" y="18590"/>
                <wp:lineTo x="3805" y="21246"/>
                <wp:lineTo x="14704" y="21246"/>
                <wp:lineTo x="14910" y="19121"/>
                <wp:lineTo x="13676" y="18059"/>
                <wp:lineTo x="10797" y="16997"/>
                <wp:lineTo x="21490" y="14341"/>
                <wp:lineTo x="21490" y="3187"/>
                <wp:lineTo x="18303" y="1593"/>
                <wp:lineTo x="1954" y="0"/>
                <wp:lineTo x="14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t_logo_couleur_tagline_progr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C388C" w14:textId="77777777" w:rsidR="007179FC" w:rsidRPr="00475889" w:rsidRDefault="007179FC" w:rsidP="00475889">
      <w:pPr>
        <w:spacing w:after="240" w:line="240" w:lineRule="auto"/>
        <w:rPr>
          <w:rFonts w:asciiTheme="minorBidi" w:hAnsiTheme="minorBidi"/>
          <w:b/>
          <w:bCs/>
          <w:sz w:val="24"/>
          <w:szCs w:val="24"/>
          <w:u w:val="single"/>
        </w:rPr>
        <w:sectPr w:rsidR="007179FC" w:rsidRPr="00475889" w:rsidSect="007179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75889">
        <w:rPr>
          <w:rFonts w:asciiTheme="minorBidi" w:hAnsiTheme="minorBidi"/>
          <w:b/>
          <w:bCs/>
          <w:sz w:val="24"/>
          <w:szCs w:val="24"/>
          <w:u w:val="single"/>
        </w:rPr>
        <w:t>1st Quarterly Report</w:t>
      </w:r>
      <w:r w:rsidR="00475889" w:rsidRPr="00475889">
        <w:rPr>
          <w:rFonts w:asciiTheme="minorBidi" w:hAnsiTheme="minorBidi"/>
          <w:b/>
          <w:bCs/>
          <w:sz w:val="24"/>
          <w:szCs w:val="24"/>
          <w:u w:val="single"/>
        </w:rPr>
        <w:t>:</w:t>
      </w:r>
      <w:r w:rsidR="00475889" w:rsidRPr="00703E9E">
        <w:rPr>
          <w:rFonts w:asciiTheme="minorBidi" w:hAnsiTheme="minorBidi"/>
          <w:sz w:val="24"/>
          <w:szCs w:val="24"/>
        </w:rPr>
        <w:t xml:space="preserve"> </w:t>
      </w:r>
      <w:r w:rsidR="00475889" w:rsidRPr="00703E9E">
        <w:rPr>
          <w:rFonts w:asciiTheme="minorBidi" w:hAnsiTheme="minorBidi"/>
          <w:i/>
          <w:iCs/>
          <w:sz w:val="24"/>
          <w:szCs w:val="24"/>
        </w:rPr>
        <w:t>January – March 2019</w:t>
      </w:r>
      <w:r w:rsidR="00475889" w:rsidRPr="00475889">
        <w:rPr>
          <w:rFonts w:asciiTheme="minorBidi" w:hAnsiTheme="minorBidi"/>
          <w:sz w:val="24"/>
          <w:szCs w:val="24"/>
          <w:u w:val="single"/>
        </w:rPr>
        <w:t xml:space="preserve"> </w:t>
      </w:r>
      <w:r w:rsidR="00475889" w:rsidRPr="00475889">
        <w:rPr>
          <w:rFonts w:asciiTheme="minorBidi" w:hAnsiTheme="minorBidi"/>
          <w:i/>
          <w:iCs/>
          <w:sz w:val="24"/>
          <w:szCs w:val="24"/>
          <w:u w:val="single"/>
        </w:rPr>
        <w:t xml:space="preserve">                           </w:t>
      </w:r>
    </w:p>
    <w:p w14:paraId="02621ADF" w14:textId="77777777" w:rsidR="007179FC" w:rsidRPr="00B870B9" w:rsidRDefault="007179FC" w:rsidP="007E47BE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B870B9">
        <w:rPr>
          <w:rFonts w:asciiTheme="minorBidi" w:hAnsiTheme="minorBidi"/>
          <w:b/>
          <w:bCs/>
          <w:sz w:val="20"/>
          <w:szCs w:val="20"/>
        </w:rPr>
        <w:t>Introduction</w:t>
      </w:r>
    </w:p>
    <w:p w14:paraId="08AD7F7C" w14:textId="77777777" w:rsidR="007179FC" w:rsidRPr="002735C3" w:rsidRDefault="007179FC" w:rsidP="00475889">
      <w:pPr>
        <w:spacing w:after="60" w:line="240" w:lineRule="auto"/>
        <w:jc w:val="both"/>
        <w:rPr>
          <w:rFonts w:asciiTheme="minorBidi" w:hAnsiTheme="minorBidi"/>
          <w:sz w:val="20"/>
          <w:szCs w:val="20"/>
        </w:rPr>
      </w:pPr>
      <w:r w:rsidRPr="002735C3">
        <w:rPr>
          <w:rFonts w:asciiTheme="minorBidi" w:hAnsiTheme="minorBidi"/>
          <w:sz w:val="20"/>
          <w:szCs w:val="20"/>
        </w:rPr>
        <w:t xml:space="preserve">The Ammunition Management Advisory Team </w:t>
      </w:r>
      <w:r w:rsidR="002735C3" w:rsidRPr="002735C3">
        <w:rPr>
          <w:rFonts w:asciiTheme="minorBidi" w:hAnsiTheme="minorBidi"/>
          <w:sz w:val="20"/>
          <w:szCs w:val="20"/>
        </w:rPr>
        <w:t xml:space="preserve">(AMAT) </w:t>
      </w:r>
      <w:r w:rsidRPr="002735C3">
        <w:rPr>
          <w:rFonts w:asciiTheme="minorBidi" w:hAnsiTheme="minorBidi"/>
          <w:sz w:val="20"/>
          <w:szCs w:val="20"/>
        </w:rPr>
        <w:t xml:space="preserve">was jointly established in January 2019 by the Geneva International Centre for Humanitarian Demining (GICHD) and the United Nations Office for Disarmament Affairs (UNODA). </w:t>
      </w:r>
      <w:r w:rsidR="009F1925">
        <w:rPr>
          <w:rFonts w:asciiTheme="minorBidi" w:hAnsiTheme="minorBidi"/>
          <w:sz w:val="20"/>
          <w:szCs w:val="20"/>
        </w:rPr>
        <w:t>It will</w:t>
      </w:r>
      <w:r w:rsidR="009F1925" w:rsidRPr="009F1925">
        <w:rPr>
          <w:rFonts w:asciiTheme="minorBidi" w:hAnsiTheme="minorBidi"/>
          <w:sz w:val="20"/>
          <w:szCs w:val="20"/>
        </w:rPr>
        <w:t xml:space="preserve"> enhance State and regional action on safe and secure management of ammunition with a view to reducing the risk of unintended explosions and diversion to the illicit market</w:t>
      </w:r>
      <w:r w:rsidR="009F1925">
        <w:rPr>
          <w:rFonts w:asciiTheme="minorBidi" w:hAnsiTheme="minorBidi"/>
          <w:sz w:val="20"/>
          <w:szCs w:val="20"/>
        </w:rPr>
        <w:t>. This will be achieved by</w:t>
      </w:r>
      <w:r w:rsidRPr="002735C3">
        <w:rPr>
          <w:rFonts w:asciiTheme="minorBidi" w:hAnsiTheme="minorBidi"/>
          <w:sz w:val="20"/>
          <w:szCs w:val="20"/>
        </w:rPr>
        <w:t>:</w:t>
      </w:r>
    </w:p>
    <w:p w14:paraId="03005A72" w14:textId="77777777" w:rsidR="007179FC" w:rsidRPr="000A4E7F" w:rsidRDefault="009F1925" w:rsidP="000A4E7F">
      <w:pPr>
        <w:pStyle w:val="ListParagraph"/>
        <w:numPr>
          <w:ilvl w:val="0"/>
          <w:numId w:val="6"/>
        </w:numPr>
        <w:tabs>
          <w:tab w:val="left" w:pos="426"/>
        </w:tabs>
        <w:spacing w:after="60" w:line="240" w:lineRule="auto"/>
        <w:ind w:left="284" w:hanging="284"/>
        <w:jc w:val="both"/>
        <w:rPr>
          <w:rFonts w:asciiTheme="minorBidi" w:hAnsiTheme="minorBidi"/>
          <w:i/>
          <w:iCs/>
          <w:sz w:val="20"/>
          <w:szCs w:val="20"/>
        </w:rPr>
      </w:pPr>
      <w:r w:rsidRPr="009F1925">
        <w:rPr>
          <w:rFonts w:asciiTheme="minorBidi" w:hAnsiTheme="minorBidi"/>
          <w:i/>
          <w:iCs/>
          <w:sz w:val="20"/>
          <w:szCs w:val="20"/>
        </w:rPr>
        <w:t>supporting States with technical advice in accordance with International Ammunition Technical Guidelines</w:t>
      </w:r>
      <w:r w:rsidR="007179FC" w:rsidRPr="000A4E7F">
        <w:rPr>
          <w:rFonts w:asciiTheme="minorBidi" w:hAnsiTheme="minorBidi"/>
          <w:i/>
          <w:iCs/>
          <w:sz w:val="20"/>
          <w:szCs w:val="20"/>
        </w:rPr>
        <w:t>;</w:t>
      </w:r>
      <w:r>
        <w:rPr>
          <w:rFonts w:asciiTheme="minorBidi" w:hAnsiTheme="minorBidi"/>
          <w:i/>
          <w:iCs/>
          <w:sz w:val="20"/>
          <w:szCs w:val="20"/>
        </w:rPr>
        <w:t xml:space="preserve"> </w:t>
      </w:r>
    </w:p>
    <w:p w14:paraId="3F9A79D5" w14:textId="77777777" w:rsidR="007179FC" w:rsidRPr="000A4E7F" w:rsidRDefault="009F1925" w:rsidP="000A4E7F">
      <w:pPr>
        <w:pStyle w:val="ListParagraph"/>
        <w:numPr>
          <w:ilvl w:val="0"/>
          <w:numId w:val="6"/>
        </w:numPr>
        <w:tabs>
          <w:tab w:val="left" w:pos="426"/>
        </w:tabs>
        <w:spacing w:after="60" w:line="240" w:lineRule="auto"/>
        <w:ind w:left="284" w:hanging="284"/>
        <w:jc w:val="both"/>
        <w:rPr>
          <w:rFonts w:asciiTheme="minorBidi" w:hAnsiTheme="minorBidi"/>
          <w:i/>
          <w:iCs/>
          <w:sz w:val="20"/>
          <w:szCs w:val="20"/>
        </w:rPr>
      </w:pPr>
      <w:r w:rsidRPr="009F1925">
        <w:rPr>
          <w:rFonts w:asciiTheme="minorBidi" w:hAnsiTheme="minorBidi"/>
          <w:i/>
          <w:iCs/>
          <w:sz w:val="20"/>
          <w:szCs w:val="20"/>
        </w:rPr>
        <w:t>transferring knowledge</w:t>
      </w:r>
      <w:r w:rsidR="007179FC" w:rsidRPr="000A4E7F">
        <w:rPr>
          <w:rFonts w:asciiTheme="minorBidi" w:hAnsiTheme="minorBidi"/>
          <w:i/>
          <w:iCs/>
          <w:sz w:val="20"/>
          <w:szCs w:val="20"/>
        </w:rPr>
        <w:t>;</w:t>
      </w:r>
    </w:p>
    <w:p w14:paraId="2440B455" w14:textId="77777777" w:rsidR="007179FC" w:rsidRPr="002735C3" w:rsidRDefault="009F1925" w:rsidP="000A4E7F">
      <w:pPr>
        <w:pStyle w:val="ListParagraph"/>
        <w:numPr>
          <w:ilvl w:val="0"/>
          <w:numId w:val="6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i/>
          <w:iCs/>
          <w:sz w:val="20"/>
          <w:szCs w:val="20"/>
        </w:rPr>
        <w:t>f</w:t>
      </w:r>
      <w:r w:rsidR="007179FC" w:rsidRPr="000A4E7F">
        <w:rPr>
          <w:rFonts w:asciiTheme="minorBidi" w:hAnsiTheme="minorBidi"/>
          <w:i/>
          <w:iCs/>
          <w:sz w:val="20"/>
          <w:szCs w:val="20"/>
        </w:rPr>
        <w:t>acilitati</w:t>
      </w:r>
      <w:r>
        <w:rPr>
          <w:rFonts w:asciiTheme="minorBidi" w:hAnsiTheme="minorBidi"/>
          <w:i/>
          <w:iCs/>
          <w:sz w:val="20"/>
          <w:szCs w:val="20"/>
        </w:rPr>
        <w:t>ng</w:t>
      </w:r>
      <w:r w:rsidR="007179FC" w:rsidRPr="000A4E7F">
        <w:rPr>
          <w:rFonts w:asciiTheme="minorBidi" w:hAnsiTheme="minorBidi"/>
          <w:i/>
          <w:iCs/>
          <w:sz w:val="20"/>
          <w:szCs w:val="20"/>
        </w:rPr>
        <w:t xml:space="preserve"> of effective and sustainable </w:t>
      </w:r>
      <w:r>
        <w:rPr>
          <w:rFonts w:asciiTheme="minorBidi" w:hAnsiTheme="minorBidi"/>
          <w:i/>
          <w:iCs/>
          <w:sz w:val="20"/>
          <w:szCs w:val="20"/>
        </w:rPr>
        <w:t xml:space="preserve">international </w:t>
      </w:r>
      <w:r w:rsidR="007179FC" w:rsidRPr="000A4E7F">
        <w:rPr>
          <w:rFonts w:asciiTheme="minorBidi" w:hAnsiTheme="minorBidi"/>
          <w:i/>
          <w:iCs/>
          <w:sz w:val="20"/>
          <w:szCs w:val="20"/>
        </w:rPr>
        <w:t>cooperation and assistance</w:t>
      </w:r>
      <w:r w:rsidR="007179FC" w:rsidRPr="002735C3">
        <w:rPr>
          <w:rFonts w:asciiTheme="minorBidi" w:hAnsiTheme="minorBidi"/>
          <w:sz w:val="20"/>
          <w:szCs w:val="20"/>
        </w:rPr>
        <w:t>.</w:t>
      </w:r>
    </w:p>
    <w:p w14:paraId="6152DD32" w14:textId="77777777" w:rsidR="007179FC" w:rsidRPr="002735C3" w:rsidRDefault="007179FC" w:rsidP="00475889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2735C3">
        <w:rPr>
          <w:rFonts w:asciiTheme="minorBidi" w:hAnsiTheme="minorBidi"/>
          <w:sz w:val="20"/>
          <w:szCs w:val="20"/>
        </w:rPr>
        <w:t>This is the first quarterly report of AMAT’s activities since its establishment.</w:t>
      </w:r>
    </w:p>
    <w:p w14:paraId="42FCA978" w14:textId="77777777" w:rsidR="00986B33" w:rsidRPr="002735C3" w:rsidRDefault="008F59AD" w:rsidP="007E47BE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  <w:u w:val="single"/>
        </w:rPr>
      </w:pPr>
      <w:r w:rsidRPr="002735C3">
        <w:rPr>
          <w:rFonts w:asciiTheme="minorBidi" w:hAnsiTheme="minorBidi"/>
          <w:i/>
          <w:iCs/>
          <w:sz w:val="20"/>
          <w:szCs w:val="20"/>
          <w:u w:val="single"/>
        </w:rPr>
        <w:t>30</w:t>
      </w:r>
      <w:r w:rsidR="00986B33" w:rsidRPr="002735C3">
        <w:rPr>
          <w:rFonts w:asciiTheme="minorBidi" w:hAnsiTheme="minorBidi"/>
          <w:i/>
          <w:iCs/>
          <w:sz w:val="20"/>
          <w:szCs w:val="20"/>
          <w:u w:val="single"/>
        </w:rPr>
        <w:t xml:space="preserve"> </w:t>
      </w:r>
      <w:r w:rsidRPr="002735C3">
        <w:rPr>
          <w:rFonts w:asciiTheme="minorBidi" w:hAnsiTheme="minorBidi"/>
          <w:i/>
          <w:iCs/>
          <w:sz w:val="20"/>
          <w:szCs w:val="20"/>
          <w:u w:val="single"/>
        </w:rPr>
        <w:t>January</w:t>
      </w:r>
      <w:r w:rsidR="00986B33" w:rsidRPr="002735C3">
        <w:rPr>
          <w:rFonts w:asciiTheme="minorBidi" w:hAnsiTheme="minorBidi"/>
          <w:i/>
          <w:iCs/>
          <w:sz w:val="20"/>
          <w:szCs w:val="20"/>
          <w:u w:val="single"/>
        </w:rPr>
        <w:t xml:space="preserve"> 2019</w:t>
      </w:r>
    </w:p>
    <w:p w14:paraId="71FE466B" w14:textId="77777777" w:rsidR="00986B33" w:rsidRPr="00B870B9" w:rsidRDefault="008F59AD" w:rsidP="007E47BE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B870B9">
        <w:rPr>
          <w:rFonts w:asciiTheme="minorBidi" w:hAnsiTheme="minorBidi"/>
          <w:b/>
          <w:bCs/>
          <w:sz w:val="20"/>
          <w:szCs w:val="20"/>
        </w:rPr>
        <w:t>Presenting AMAT at the OSCE Forum for Security Cooperation (FSC)</w:t>
      </w:r>
      <w:r w:rsidR="00CD348C" w:rsidRPr="00B870B9">
        <w:rPr>
          <w:rFonts w:asciiTheme="minorBidi" w:hAnsiTheme="minorBidi"/>
          <w:b/>
          <w:bCs/>
          <w:sz w:val="20"/>
          <w:szCs w:val="20"/>
        </w:rPr>
        <w:t xml:space="preserve"> - Vienna</w:t>
      </w:r>
    </w:p>
    <w:p w14:paraId="42E0714E" w14:textId="77777777" w:rsidR="00986B33" w:rsidRPr="00B870B9" w:rsidRDefault="008F59AD" w:rsidP="002735C3">
      <w:pPr>
        <w:spacing w:after="6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rFonts w:asciiTheme="minorBidi" w:hAnsiTheme="minorBidi"/>
          <w:sz w:val="20"/>
          <w:szCs w:val="20"/>
        </w:rPr>
        <w:t xml:space="preserve">GICHD’s director and </w:t>
      </w:r>
      <w:r w:rsidR="009F1925">
        <w:rPr>
          <w:rFonts w:asciiTheme="minorBidi" w:hAnsiTheme="minorBidi"/>
          <w:sz w:val="20"/>
          <w:szCs w:val="20"/>
        </w:rPr>
        <w:t xml:space="preserve">the </w:t>
      </w:r>
      <w:r w:rsidRPr="00B870B9">
        <w:rPr>
          <w:rFonts w:asciiTheme="minorBidi" w:hAnsiTheme="minorBidi"/>
          <w:sz w:val="20"/>
          <w:szCs w:val="20"/>
        </w:rPr>
        <w:t xml:space="preserve">Head of AMAT </w:t>
      </w:r>
      <w:r w:rsidR="002735C3">
        <w:rPr>
          <w:rFonts w:asciiTheme="minorBidi" w:hAnsiTheme="minorBidi"/>
          <w:sz w:val="20"/>
          <w:szCs w:val="20"/>
        </w:rPr>
        <w:t>participated</w:t>
      </w:r>
      <w:r w:rsidR="00986B33" w:rsidRPr="00B870B9">
        <w:rPr>
          <w:rFonts w:asciiTheme="minorBidi" w:hAnsiTheme="minorBidi"/>
          <w:sz w:val="20"/>
          <w:szCs w:val="20"/>
        </w:rPr>
        <w:t xml:space="preserve"> </w:t>
      </w:r>
      <w:r w:rsidR="002735C3">
        <w:rPr>
          <w:rFonts w:asciiTheme="minorBidi" w:hAnsiTheme="minorBidi"/>
          <w:sz w:val="20"/>
          <w:szCs w:val="20"/>
        </w:rPr>
        <w:t>in</w:t>
      </w:r>
      <w:r w:rsidR="00986B33" w:rsidRPr="00B870B9">
        <w:rPr>
          <w:rFonts w:asciiTheme="minorBidi" w:hAnsiTheme="minorBidi"/>
          <w:sz w:val="20"/>
          <w:szCs w:val="20"/>
        </w:rPr>
        <w:t xml:space="preserve"> the OSCE Forum for Security Cooperation (FSC)</w:t>
      </w:r>
      <w:r w:rsidR="002735C3">
        <w:rPr>
          <w:rFonts w:asciiTheme="minorBidi" w:hAnsiTheme="minorBidi"/>
          <w:sz w:val="20"/>
          <w:szCs w:val="20"/>
        </w:rPr>
        <w:t xml:space="preserve"> </w:t>
      </w:r>
      <w:r w:rsidR="009F1925">
        <w:rPr>
          <w:rFonts w:asciiTheme="minorBidi" w:hAnsiTheme="minorBidi"/>
          <w:sz w:val="20"/>
          <w:szCs w:val="20"/>
        </w:rPr>
        <w:t>seminar</w:t>
      </w:r>
      <w:r w:rsidR="002735C3">
        <w:rPr>
          <w:rFonts w:asciiTheme="minorBidi" w:hAnsiTheme="minorBidi"/>
          <w:sz w:val="20"/>
          <w:szCs w:val="20"/>
        </w:rPr>
        <w:t xml:space="preserve"> </w:t>
      </w:r>
      <w:r w:rsidR="002735C3" w:rsidRPr="00B870B9">
        <w:rPr>
          <w:rFonts w:asciiTheme="minorBidi" w:hAnsiTheme="minorBidi"/>
          <w:sz w:val="20"/>
          <w:szCs w:val="20"/>
        </w:rPr>
        <w:t>"Security Dialogue on Global Developments in the Area of Stockpi</w:t>
      </w:r>
      <w:r w:rsidR="002735C3">
        <w:rPr>
          <w:rFonts w:asciiTheme="minorBidi" w:hAnsiTheme="minorBidi"/>
          <w:sz w:val="20"/>
          <w:szCs w:val="20"/>
        </w:rPr>
        <w:t>les of Conventional Ammunition"</w:t>
      </w:r>
      <w:r w:rsidR="009F1925">
        <w:rPr>
          <w:rFonts w:asciiTheme="minorBidi" w:hAnsiTheme="minorBidi"/>
          <w:sz w:val="20"/>
          <w:szCs w:val="20"/>
        </w:rPr>
        <w:t>,</w:t>
      </w:r>
      <w:r w:rsidR="00986B33" w:rsidRPr="00B870B9">
        <w:rPr>
          <w:rFonts w:asciiTheme="minorBidi" w:hAnsiTheme="minorBidi"/>
          <w:sz w:val="20"/>
          <w:szCs w:val="20"/>
        </w:rPr>
        <w:t xml:space="preserve"> convened under </w:t>
      </w:r>
      <w:r w:rsidR="009F1925">
        <w:rPr>
          <w:rFonts w:asciiTheme="minorBidi" w:hAnsiTheme="minorBidi"/>
          <w:sz w:val="20"/>
          <w:szCs w:val="20"/>
        </w:rPr>
        <w:t xml:space="preserve">the </w:t>
      </w:r>
      <w:r w:rsidR="00986B33" w:rsidRPr="00B870B9">
        <w:rPr>
          <w:rFonts w:asciiTheme="minorBidi" w:hAnsiTheme="minorBidi"/>
          <w:sz w:val="20"/>
          <w:szCs w:val="20"/>
        </w:rPr>
        <w:t xml:space="preserve">Swiss 4-month Chairmanship. </w:t>
      </w:r>
    </w:p>
    <w:p w14:paraId="37678FAF" w14:textId="4A6430AF" w:rsidR="008F59AD" w:rsidRDefault="008F59AD" w:rsidP="002735C3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rFonts w:asciiTheme="minorBidi" w:hAnsiTheme="minorBidi"/>
          <w:sz w:val="20"/>
          <w:szCs w:val="20"/>
        </w:rPr>
        <w:t>GICHD’s director</w:t>
      </w:r>
      <w:r w:rsidR="00986B33" w:rsidRPr="00B870B9">
        <w:rPr>
          <w:rFonts w:asciiTheme="minorBidi" w:hAnsiTheme="minorBidi"/>
          <w:sz w:val="20"/>
          <w:szCs w:val="20"/>
        </w:rPr>
        <w:t xml:space="preserve"> </w:t>
      </w:r>
      <w:r w:rsidR="002735C3">
        <w:rPr>
          <w:rFonts w:asciiTheme="minorBidi" w:hAnsiTheme="minorBidi"/>
          <w:sz w:val="20"/>
          <w:szCs w:val="20"/>
        </w:rPr>
        <w:t xml:space="preserve">presented </w:t>
      </w:r>
      <w:r w:rsidR="000465C9">
        <w:rPr>
          <w:rFonts w:asciiTheme="minorBidi" w:hAnsiTheme="minorBidi"/>
          <w:sz w:val="20"/>
          <w:szCs w:val="20"/>
        </w:rPr>
        <w:t>his</w:t>
      </w:r>
      <w:r w:rsidR="00986B33" w:rsidRPr="00B870B9">
        <w:rPr>
          <w:rFonts w:asciiTheme="minorBidi" w:hAnsiTheme="minorBidi"/>
          <w:sz w:val="20"/>
          <w:szCs w:val="20"/>
        </w:rPr>
        <w:t xml:space="preserve"> vision, objectives and priorities in relation to global and multilateral processes </w:t>
      </w:r>
      <w:r w:rsidR="004965F2">
        <w:rPr>
          <w:rFonts w:asciiTheme="minorBidi" w:hAnsiTheme="minorBidi"/>
          <w:sz w:val="20"/>
          <w:szCs w:val="20"/>
        </w:rPr>
        <w:t>for managing</w:t>
      </w:r>
      <w:r w:rsidR="002735C3">
        <w:rPr>
          <w:rFonts w:asciiTheme="minorBidi" w:hAnsiTheme="minorBidi"/>
          <w:sz w:val="20"/>
          <w:szCs w:val="20"/>
        </w:rPr>
        <w:t xml:space="preserve"> ammunition stockpiles. He introduced </w:t>
      </w:r>
      <w:r w:rsidR="00986B33" w:rsidRPr="00B870B9">
        <w:rPr>
          <w:rFonts w:asciiTheme="minorBidi" w:hAnsiTheme="minorBidi"/>
          <w:sz w:val="20"/>
          <w:szCs w:val="20"/>
        </w:rPr>
        <w:t>AMAT, elaborat</w:t>
      </w:r>
      <w:r w:rsidR="004965F2">
        <w:rPr>
          <w:rFonts w:asciiTheme="minorBidi" w:hAnsiTheme="minorBidi"/>
          <w:sz w:val="20"/>
          <w:szCs w:val="20"/>
        </w:rPr>
        <w:t>ing</w:t>
      </w:r>
      <w:r w:rsidR="00986B33" w:rsidRPr="00B870B9">
        <w:rPr>
          <w:rFonts w:asciiTheme="minorBidi" w:hAnsiTheme="minorBidi"/>
          <w:sz w:val="20"/>
          <w:szCs w:val="20"/>
        </w:rPr>
        <w:t xml:space="preserve"> on </w:t>
      </w:r>
      <w:r w:rsidR="004965F2">
        <w:rPr>
          <w:rFonts w:asciiTheme="minorBidi" w:hAnsiTheme="minorBidi"/>
          <w:sz w:val="20"/>
          <w:szCs w:val="20"/>
        </w:rPr>
        <w:t>how</w:t>
      </w:r>
      <w:r w:rsidR="00986B33" w:rsidRPr="00B870B9">
        <w:rPr>
          <w:rFonts w:asciiTheme="minorBidi" w:hAnsiTheme="minorBidi"/>
          <w:sz w:val="20"/>
          <w:szCs w:val="20"/>
        </w:rPr>
        <w:t xml:space="preserve"> </w:t>
      </w:r>
      <w:r w:rsidR="002735C3">
        <w:rPr>
          <w:rFonts w:asciiTheme="minorBidi" w:hAnsiTheme="minorBidi"/>
          <w:sz w:val="20"/>
          <w:szCs w:val="20"/>
        </w:rPr>
        <w:t>it</w:t>
      </w:r>
      <w:r w:rsidR="00986B33" w:rsidRPr="00B870B9">
        <w:rPr>
          <w:rFonts w:asciiTheme="minorBidi" w:hAnsiTheme="minorBidi"/>
          <w:sz w:val="20"/>
          <w:szCs w:val="20"/>
        </w:rPr>
        <w:t xml:space="preserve"> c</w:t>
      </w:r>
      <w:r w:rsidR="004965F2">
        <w:rPr>
          <w:rFonts w:asciiTheme="minorBidi" w:hAnsiTheme="minorBidi"/>
          <w:sz w:val="20"/>
          <w:szCs w:val="20"/>
        </w:rPr>
        <w:t>an</w:t>
      </w:r>
      <w:r w:rsidR="00986B33" w:rsidRPr="00B870B9">
        <w:rPr>
          <w:rFonts w:asciiTheme="minorBidi" w:hAnsiTheme="minorBidi"/>
          <w:sz w:val="20"/>
          <w:szCs w:val="20"/>
        </w:rPr>
        <w:t xml:space="preserve"> contribute to regional process</w:t>
      </w:r>
      <w:r w:rsidR="000D44DC">
        <w:rPr>
          <w:rFonts w:asciiTheme="minorBidi" w:hAnsiTheme="minorBidi"/>
          <w:sz w:val="20"/>
          <w:szCs w:val="20"/>
        </w:rPr>
        <w:t>es</w:t>
      </w:r>
      <w:r w:rsidR="004965F2">
        <w:rPr>
          <w:rFonts w:asciiTheme="minorBidi" w:hAnsiTheme="minorBidi"/>
          <w:sz w:val="20"/>
          <w:szCs w:val="20"/>
        </w:rPr>
        <w:t>,</w:t>
      </w:r>
      <w:r w:rsidR="000D44DC">
        <w:rPr>
          <w:rFonts w:asciiTheme="minorBidi" w:hAnsiTheme="minorBidi"/>
          <w:sz w:val="20"/>
          <w:szCs w:val="20"/>
        </w:rPr>
        <w:t xml:space="preserve"> including those of the OSCE.</w:t>
      </w:r>
    </w:p>
    <w:p w14:paraId="1AFFF7F4" w14:textId="77777777" w:rsidR="00475889" w:rsidRPr="002735C3" w:rsidRDefault="00986B33" w:rsidP="00475889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  <w:u w:val="single"/>
        </w:rPr>
      </w:pPr>
      <w:r w:rsidRPr="002735C3">
        <w:rPr>
          <w:rFonts w:asciiTheme="minorBidi" w:hAnsiTheme="minorBidi"/>
          <w:i/>
          <w:iCs/>
          <w:sz w:val="20"/>
          <w:szCs w:val="20"/>
          <w:u w:val="single"/>
        </w:rPr>
        <w:t>16-22 February 2019</w:t>
      </w:r>
    </w:p>
    <w:p w14:paraId="68D81B23" w14:textId="14BAE136" w:rsidR="00986B33" w:rsidRPr="00475889" w:rsidRDefault="00986B33" w:rsidP="00B6654A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rFonts w:asciiTheme="minorBidi" w:hAnsiTheme="minorBidi"/>
          <w:b/>
          <w:bCs/>
          <w:sz w:val="20"/>
          <w:szCs w:val="20"/>
        </w:rPr>
        <w:t>Visiting Golden West Humanitarian Foundation</w:t>
      </w:r>
      <w:r w:rsidR="00475889">
        <w:rPr>
          <w:rFonts w:asciiTheme="minorBidi" w:hAnsiTheme="minorBidi"/>
          <w:sz w:val="20"/>
          <w:szCs w:val="20"/>
        </w:rPr>
        <w:t xml:space="preserve"> </w:t>
      </w:r>
      <w:r w:rsidRPr="00B870B9">
        <w:rPr>
          <w:rFonts w:asciiTheme="minorBidi" w:hAnsiTheme="minorBidi"/>
          <w:b/>
          <w:bCs/>
          <w:sz w:val="20"/>
          <w:szCs w:val="20"/>
        </w:rPr>
        <w:t>– Cambodia</w:t>
      </w:r>
    </w:p>
    <w:p w14:paraId="45960334" w14:textId="1212E306" w:rsidR="00986B33" w:rsidRPr="00B870B9" w:rsidRDefault="00986B33" w:rsidP="00580D16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rFonts w:asciiTheme="minorBidi" w:hAnsiTheme="minorBidi"/>
          <w:sz w:val="20"/>
          <w:szCs w:val="20"/>
        </w:rPr>
        <w:t>AMAT’s Technical Advisor</w:t>
      </w:r>
      <w:r w:rsidR="00580D16">
        <w:rPr>
          <w:rFonts w:asciiTheme="minorBidi" w:hAnsiTheme="minorBidi"/>
          <w:sz w:val="20"/>
          <w:szCs w:val="20"/>
        </w:rPr>
        <w:t>s</w:t>
      </w:r>
      <w:r w:rsidRPr="00B870B9">
        <w:rPr>
          <w:rFonts w:asciiTheme="minorBidi" w:hAnsiTheme="minorBidi"/>
          <w:sz w:val="20"/>
          <w:szCs w:val="20"/>
        </w:rPr>
        <w:t xml:space="preserve"> were </w:t>
      </w:r>
      <w:r w:rsidR="004965F2" w:rsidRPr="004965F2">
        <w:rPr>
          <w:rFonts w:asciiTheme="minorBidi" w:hAnsiTheme="minorBidi"/>
          <w:sz w:val="20"/>
          <w:szCs w:val="20"/>
        </w:rPr>
        <w:t xml:space="preserve">invited </w:t>
      </w:r>
      <w:r w:rsidR="004965F2">
        <w:rPr>
          <w:rFonts w:asciiTheme="minorBidi" w:hAnsiTheme="minorBidi"/>
          <w:sz w:val="20"/>
          <w:szCs w:val="20"/>
        </w:rPr>
        <w:t>by</w:t>
      </w:r>
      <w:r w:rsidR="004965F2" w:rsidRPr="004965F2">
        <w:rPr>
          <w:rFonts w:asciiTheme="minorBidi" w:hAnsiTheme="minorBidi"/>
          <w:sz w:val="20"/>
          <w:szCs w:val="20"/>
        </w:rPr>
        <w:t xml:space="preserve"> Golden West </w:t>
      </w:r>
      <w:r w:rsidR="004965F2">
        <w:rPr>
          <w:rFonts w:asciiTheme="minorBidi" w:hAnsiTheme="minorBidi"/>
          <w:sz w:val="20"/>
          <w:szCs w:val="20"/>
        </w:rPr>
        <w:t>(GW) to visit</w:t>
      </w:r>
      <w:r w:rsidRPr="00B870B9">
        <w:rPr>
          <w:rFonts w:asciiTheme="minorBidi" w:hAnsiTheme="minorBidi"/>
          <w:sz w:val="20"/>
          <w:szCs w:val="20"/>
        </w:rPr>
        <w:t xml:space="preserve"> </w:t>
      </w:r>
      <w:r w:rsidR="004965F2">
        <w:rPr>
          <w:rFonts w:asciiTheme="minorBidi" w:hAnsiTheme="minorBidi"/>
          <w:sz w:val="20"/>
          <w:szCs w:val="20"/>
        </w:rPr>
        <w:t xml:space="preserve">their operation in </w:t>
      </w:r>
      <w:r w:rsidRPr="00B870B9">
        <w:rPr>
          <w:rFonts w:asciiTheme="minorBidi" w:hAnsiTheme="minorBidi"/>
          <w:sz w:val="20"/>
          <w:szCs w:val="20"/>
        </w:rPr>
        <w:t>Cambodia</w:t>
      </w:r>
      <w:r w:rsidR="004965F2">
        <w:rPr>
          <w:rFonts w:asciiTheme="minorBidi" w:hAnsiTheme="minorBidi"/>
          <w:sz w:val="20"/>
          <w:szCs w:val="20"/>
        </w:rPr>
        <w:t xml:space="preserve">. </w:t>
      </w:r>
      <w:r w:rsidRPr="00B870B9">
        <w:rPr>
          <w:rFonts w:asciiTheme="minorBidi" w:hAnsiTheme="minorBidi"/>
          <w:sz w:val="20"/>
          <w:szCs w:val="20"/>
        </w:rPr>
        <w:t xml:space="preserve"> </w:t>
      </w:r>
      <w:r w:rsidR="004965F2">
        <w:rPr>
          <w:rFonts w:asciiTheme="minorBidi" w:hAnsiTheme="minorBidi"/>
          <w:sz w:val="20"/>
          <w:szCs w:val="20"/>
        </w:rPr>
        <w:t xml:space="preserve">GW are carrying out capacity </w:t>
      </w:r>
      <w:r w:rsidR="004965F2">
        <w:rPr>
          <w:rFonts w:asciiTheme="minorBidi" w:hAnsiTheme="minorBidi"/>
          <w:sz w:val="20"/>
          <w:szCs w:val="20"/>
        </w:rPr>
        <w:t>building in IATG based</w:t>
      </w:r>
      <w:r w:rsidRPr="00B870B9">
        <w:rPr>
          <w:rFonts w:asciiTheme="minorBidi" w:hAnsiTheme="minorBidi"/>
          <w:sz w:val="20"/>
          <w:szCs w:val="20"/>
        </w:rPr>
        <w:t xml:space="preserve"> ammunition management</w:t>
      </w:r>
      <w:r w:rsidR="004965F2">
        <w:rPr>
          <w:rFonts w:asciiTheme="minorBidi" w:hAnsiTheme="minorBidi"/>
          <w:sz w:val="20"/>
          <w:szCs w:val="20"/>
        </w:rPr>
        <w:t>.</w:t>
      </w:r>
    </w:p>
    <w:p w14:paraId="2705B48A" w14:textId="77777777" w:rsidR="00986B33" w:rsidRPr="00B870B9" w:rsidRDefault="00986B33" w:rsidP="007E47BE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noProof/>
          <w:sz w:val="20"/>
          <w:szCs w:val="20"/>
          <w:lang w:eastAsia="en-GB"/>
        </w:rPr>
        <w:drawing>
          <wp:inline distT="0" distB="0" distL="0" distR="0" wp14:anchorId="6087F521" wp14:editId="5AD3D73E">
            <wp:extent cx="1896533" cy="1352445"/>
            <wp:effectExtent l="0" t="0" r="8890" b="635"/>
            <wp:docPr id="3" name="Picture 3" descr="https://stream.gichd.org/docmgt/geo/Lists/eBTOR%202018/Attachments/196/us%20and%20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eam.gichd.org/docmgt/geo/Lists/eBTOR%202018/Attachments/196/us%20and%20frien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1" t="6763" r="5073" b="9178"/>
                    <a:stretch/>
                  </pic:blipFill>
                  <pic:spPr bwMode="auto">
                    <a:xfrm>
                      <a:off x="0" y="0"/>
                      <a:ext cx="1905815" cy="135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70B9">
        <w:rPr>
          <w:rFonts w:asciiTheme="minorBidi" w:hAnsiTheme="minorBidi"/>
          <w:sz w:val="20"/>
          <w:szCs w:val="20"/>
        </w:rPr>
        <w:t xml:space="preserve"> </w:t>
      </w:r>
    </w:p>
    <w:p w14:paraId="20EBD306" w14:textId="3E9E7A8D" w:rsidR="00986B33" w:rsidRPr="00B870B9" w:rsidRDefault="002735C3" w:rsidP="002735C3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The</w:t>
      </w:r>
      <w:r w:rsidR="00986B33" w:rsidRPr="00B870B9">
        <w:rPr>
          <w:rFonts w:asciiTheme="minorBidi" w:hAnsiTheme="minorBidi"/>
          <w:sz w:val="20"/>
          <w:szCs w:val="20"/>
        </w:rPr>
        <w:t xml:space="preserve"> programme </w:t>
      </w:r>
      <w:r w:rsidR="004965F2">
        <w:rPr>
          <w:rFonts w:asciiTheme="minorBidi" w:hAnsiTheme="minorBidi"/>
          <w:sz w:val="20"/>
          <w:szCs w:val="20"/>
        </w:rPr>
        <w:t>is</w:t>
      </w:r>
      <w:r>
        <w:rPr>
          <w:rFonts w:asciiTheme="minorBidi" w:hAnsiTheme="minorBidi"/>
          <w:sz w:val="20"/>
          <w:szCs w:val="20"/>
        </w:rPr>
        <w:t xml:space="preserve"> a</w:t>
      </w:r>
      <w:r w:rsidR="00986B33" w:rsidRPr="00B870B9">
        <w:rPr>
          <w:rFonts w:asciiTheme="minorBidi" w:hAnsiTheme="minorBidi"/>
          <w:sz w:val="20"/>
          <w:szCs w:val="20"/>
        </w:rPr>
        <w:t xml:space="preserve"> good example of how to improve ammunition management, build capacity, </w:t>
      </w:r>
      <w:r w:rsidR="00253B13">
        <w:rPr>
          <w:rFonts w:asciiTheme="minorBidi" w:hAnsiTheme="minorBidi"/>
          <w:sz w:val="20"/>
          <w:szCs w:val="20"/>
        </w:rPr>
        <w:t xml:space="preserve">convert </w:t>
      </w:r>
      <w:r w:rsidR="00986B33" w:rsidRPr="00B870B9">
        <w:rPr>
          <w:rFonts w:asciiTheme="minorBidi" w:hAnsiTheme="minorBidi"/>
          <w:sz w:val="20"/>
          <w:szCs w:val="20"/>
        </w:rPr>
        <w:t xml:space="preserve">unserviceable or surplus ammunition stocks </w:t>
      </w:r>
      <w:r w:rsidR="00253B13">
        <w:rPr>
          <w:rFonts w:asciiTheme="minorBidi" w:hAnsiTheme="minorBidi"/>
          <w:sz w:val="20"/>
          <w:szCs w:val="20"/>
        </w:rPr>
        <w:t xml:space="preserve">into usable </w:t>
      </w:r>
      <w:r w:rsidR="009152D2">
        <w:rPr>
          <w:rFonts w:asciiTheme="minorBidi" w:hAnsiTheme="minorBidi"/>
          <w:sz w:val="20"/>
          <w:szCs w:val="20"/>
        </w:rPr>
        <w:t>high explosive</w:t>
      </w:r>
      <w:r w:rsidR="00253B13">
        <w:rPr>
          <w:rFonts w:asciiTheme="minorBidi" w:hAnsiTheme="minorBidi"/>
          <w:sz w:val="20"/>
          <w:szCs w:val="20"/>
        </w:rPr>
        <w:t xml:space="preserve"> charges </w:t>
      </w:r>
      <w:r w:rsidR="00986B33" w:rsidRPr="00B870B9">
        <w:rPr>
          <w:rFonts w:asciiTheme="minorBidi" w:hAnsiTheme="minorBidi"/>
          <w:sz w:val="20"/>
          <w:szCs w:val="20"/>
        </w:rPr>
        <w:t xml:space="preserve">and </w:t>
      </w:r>
      <w:r w:rsidR="00253B13">
        <w:rPr>
          <w:rFonts w:asciiTheme="minorBidi" w:hAnsiTheme="minorBidi"/>
          <w:sz w:val="20"/>
          <w:szCs w:val="20"/>
        </w:rPr>
        <w:t>produce</w:t>
      </w:r>
      <w:r w:rsidR="00986B33" w:rsidRPr="00B870B9">
        <w:rPr>
          <w:rFonts w:asciiTheme="minorBidi" w:hAnsiTheme="minorBidi"/>
          <w:sz w:val="20"/>
          <w:szCs w:val="20"/>
        </w:rPr>
        <w:t xml:space="preserve"> good facilities. GW ha</w:t>
      </w:r>
      <w:r w:rsidR="00253B13">
        <w:rPr>
          <w:rFonts w:asciiTheme="minorBidi" w:hAnsiTheme="minorBidi"/>
          <w:sz w:val="20"/>
          <w:szCs w:val="20"/>
        </w:rPr>
        <w:t>ve</w:t>
      </w:r>
      <w:r w:rsidR="00986B33" w:rsidRPr="00B870B9">
        <w:rPr>
          <w:rFonts w:asciiTheme="minorBidi" w:hAnsiTheme="minorBidi"/>
          <w:sz w:val="20"/>
          <w:szCs w:val="20"/>
        </w:rPr>
        <w:t xml:space="preserve"> developed a Virtual Reality ammunition recognition tool and </w:t>
      </w:r>
      <w:r w:rsidR="00253B13">
        <w:rPr>
          <w:rFonts w:asciiTheme="minorBidi" w:hAnsiTheme="minorBidi"/>
          <w:sz w:val="20"/>
          <w:szCs w:val="20"/>
        </w:rPr>
        <w:t>are</w:t>
      </w:r>
      <w:r w:rsidR="00986B33" w:rsidRPr="00B870B9">
        <w:rPr>
          <w:rFonts w:asciiTheme="minorBidi" w:hAnsiTheme="minorBidi"/>
          <w:sz w:val="20"/>
          <w:szCs w:val="20"/>
        </w:rPr>
        <w:t xml:space="preserve"> </w:t>
      </w:r>
      <w:r w:rsidR="00253B13">
        <w:rPr>
          <w:rFonts w:asciiTheme="minorBidi" w:hAnsiTheme="minorBidi"/>
          <w:sz w:val="20"/>
          <w:szCs w:val="20"/>
        </w:rPr>
        <w:t>now</w:t>
      </w:r>
      <w:r w:rsidR="00986B33" w:rsidRPr="00B870B9">
        <w:rPr>
          <w:rFonts w:asciiTheme="minorBidi" w:hAnsiTheme="minorBidi"/>
          <w:sz w:val="20"/>
          <w:szCs w:val="20"/>
        </w:rPr>
        <w:t xml:space="preserve"> developing </w:t>
      </w:r>
      <w:r w:rsidR="00253B13">
        <w:rPr>
          <w:rFonts w:asciiTheme="minorBidi" w:hAnsiTheme="minorBidi"/>
          <w:sz w:val="20"/>
          <w:szCs w:val="20"/>
        </w:rPr>
        <w:t xml:space="preserve">a </w:t>
      </w:r>
      <w:r w:rsidR="00986B33" w:rsidRPr="00B870B9">
        <w:rPr>
          <w:rFonts w:asciiTheme="minorBidi" w:hAnsiTheme="minorBidi"/>
          <w:sz w:val="20"/>
          <w:szCs w:val="20"/>
        </w:rPr>
        <w:t>Virtual Reality trai</w:t>
      </w:r>
      <w:r w:rsidR="008C25DD">
        <w:rPr>
          <w:rFonts w:asciiTheme="minorBidi" w:hAnsiTheme="minorBidi"/>
          <w:sz w:val="20"/>
          <w:szCs w:val="20"/>
        </w:rPr>
        <w:t>ning</w:t>
      </w:r>
      <w:r w:rsidR="00253B13">
        <w:rPr>
          <w:rFonts w:asciiTheme="minorBidi" w:hAnsiTheme="minorBidi"/>
          <w:sz w:val="20"/>
          <w:szCs w:val="20"/>
        </w:rPr>
        <w:t xml:space="preserve"> suite</w:t>
      </w:r>
      <w:r w:rsidR="008C25DD">
        <w:rPr>
          <w:rFonts w:asciiTheme="minorBidi" w:hAnsiTheme="minorBidi"/>
          <w:sz w:val="20"/>
          <w:szCs w:val="20"/>
        </w:rPr>
        <w:t>.</w:t>
      </w:r>
    </w:p>
    <w:p w14:paraId="120B4C33" w14:textId="77777777" w:rsidR="007179FC" w:rsidRPr="00B870B9" w:rsidRDefault="007179FC" w:rsidP="007E47BE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  <w:u w:val="single"/>
        </w:rPr>
      </w:pPr>
      <w:r w:rsidRPr="00B870B9">
        <w:rPr>
          <w:rFonts w:asciiTheme="minorBidi" w:hAnsiTheme="minorBidi"/>
          <w:i/>
          <w:iCs/>
          <w:sz w:val="20"/>
          <w:szCs w:val="20"/>
          <w:u w:val="single"/>
        </w:rPr>
        <w:t>6 March 2019</w:t>
      </w:r>
    </w:p>
    <w:p w14:paraId="5676EAC9" w14:textId="77777777" w:rsidR="007E47BE" w:rsidRPr="000A4E7F" w:rsidRDefault="007179FC" w:rsidP="000A4E7F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B870B9">
        <w:rPr>
          <w:rFonts w:asciiTheme="minorBidi" w:hAnsiTheme="minorBidi"/>
          <w:b/>
          <w:bCs/>
          <w:sz w:val="20"/>
          <w:szCs w:val="20"/>
        </w:rPr>
        <w:t>AMAT’s 1st Advisory Council</w:t>
      </w:r>
      <w:r w:rsidR="00986B33" w:rsidRPr="00B870B9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9E3640">
        <w:rPr>
          <w:rFonts w:asciiTheme="minorBidi" w:hAnsiTheme="minorBidi"/>
          <w:b/>
          <w:bCs/>
          <w:sz w:val="20"/>
          <w:szCs w:val="20"/>
        </w:rPr>
        <w:t xml:space="preserve">Meeting </w:t>
      </w:r>
      <w:r w:rsidR="00986B33" w:rsidRPr="00B870B9">
        <w:rPr>
          <w:rFonts w:asciiTheme="minorBidi" w:hAnsiTheme="minorBidi"/>
          <w:b/>
          <w:bCs/>
          <w:sz w:val="20"/>
          <w:szCs w:val="20"/>
        </w:rPr>
        <w:t>– Geneva</w:t>
      </w:r>
    </w:p>
    <w:p w14:paraId="2B1A0BF2" w14:textId="0F2AC38A" w:rsidR="00986B33" w:rsidRPr="00B870B9" w:rsidRDefault="00253B13" w:rsidP="007E47BE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The first </w:t>
      </w:r>
      <w:r w:rsidR="007179FC" w:rsidRPr="00B870B9">
        <w:rPr>
          <w:rFonts w:asciiTheme="minorBidi" w:hAnsiTheme="minorBidi"/>
          <w:sz w:val="20"/>
          <w:szCs w:val="20"/>
        </w:rPr>
        <w:t xml:space="preserve">AMAT Advisory Council </w:t>
      </w:r>
      <w:r w:rsidR="004F2C6E" w:rsidRPr="00B870B9">
        <w:rPr>
          <w:rFonts w:asciiTheme="minorBidi" w:hAnsiTheme="minorBidi"/>
          <w:sz w:val="20"/>
          <w:szCs w:val="20"/>
        </w:rPr>
        <w:t xml:space="preserve">(AC) </w:t>
      </w:r>
      <w:r>
        <w:rPr>
          <w:rFonts w:asciiTheme="minorBidi" w:hAnsiTheme="minorBidi"/>
          <w:sz w:val="20"/>
          <w:szCs w:val="20"/>
        </w:rPr>
        <w:t>m</w:t>
      </w:r>
      <w:r w:rsidR="007179FC" w:rsidRPr="00B870B9">
        <w:rPr>
          <w:rFonts w:asciiTheme="minorBidi" w:hAnsiTheme="minorBidi"/>
          <w:sz w:val="20"/>
          <w:szCs w:val="20"/>
        </w:rPr>
        <w:t xml:space="preserve">eeting </w:t>
      </w:r>
      <w:r>
        <w:rPr>
          <w:rFonts w:asciiTheme="minorBidi" w:hAnsiTheme="minorBidi"/>
          <w:sz w:val="20"/>
          <w:szCs w:val="20"/>
        </w:rPr>
        <w:t>was held in Geneva</w:t>
      </w:r>
      <w:r w:rsidR="007179FC" w:rsidRPr="00B870B9">
        <w:rPr>
          <w:rFonts w:asciiTheme="minorBidi" w:hAnsiTheme="minorBidi"/>
          <w:sz w:val="20"/>
          <w:szCs w:val="20"/>
        </w:rPr>
        <w:t xml:space="preserve">. The meeting was co-chaired by </w:t>
      </w:r>
      <w:r w:rsidR="008F59AD" w:rsidRPr="00B870B9">
        <w:rPr>
          <w:rFonts w:asciiTheme="minorBidi" w:hAnsiTheme="minorBidi"/>
          <w:sz w:val="20"/>
          <w:szCs w:val="20"/>
        </w:rPr>
        <w:t>GICHD</w:t>
      </w:r>
      <w:r>
        <w:rPr>
          <w:rFonts w:asciiTheme="minorBidi" w:hAnsiTheme="minorBidi"/>
          <w:sz w:val="20"/>
          <w:szCs w:val="20"/>
        </w:rPr>
        <w:t>’s</w:t>
      </w:r>
      <w:r w:rsidR="008F59AD" w:rsidRPr="00B870B9">
        <w:rPr>
          <w:rFonts w:asciiTheme="minorBidi" w:hAnsiTheme="minorBidi"/>
          <w:sz w:val="20"/>
          <w:szCs w:val="20"/>
        </w:rPr>
        <w:t xml:space="preserve"> director</w:t>
      </w:r>
      <w:r w:rsidR="007179FC" w:rsidRPr="00B870B9">
        <w:rPr>
          <w:rFonts w:asciiTheme="minorBidi" w:hAnsiTheme="minorBidi"/>
          <w:sz w:val="20"/>
          <w:szCs w:val="20"/>
        </w:rPr>
        <w:t xml:space="preserve"> and the Chief of Conventional Arms Branch of the </w:t>
      </w:r>
      <w:r>
        <w:rPr>
          <w:rFonts w:asciiTheme="minorBidi" w:hAnsiTheme="minorBidi"/>
          <w:sz w:val="20"/>
          <w:szCs w:val="20"/>
        </w:rPr>
        <w:t>UNODA</w:t>
      </w:r>
      <w:r w:rsidR="008F59AD" w:rsidRPr="00B870B9">
        <w:rPr>
          <w:rFonts w:asciiTheme="minorBidi" w:hAnsiTheme="minorBidi"/>
          <w:sz w:val="20"/>
          <w:szCs w:val="20"/>
        </w:rPr>
        <w:t xml:space="preserve">. </w:t>
      </w:r>
      <w:r w:rsidR="007179FC" w:rsidRPr="00B870B9">
        <w:rPr>
          <w:rFonts w:asciiTheme="minorBidi" w:hAnsiTheme="minorBidi"/>
          <w:sz w:val="20"/>
          <w:szCs w:val="20"/>
        </w:rPr>
        <w:t>20 representatives from donor and beneficiary States, international and regional organisations, and partners active in ammunition management</w:t>
      </w:r>
      <w:r>
        <w:rPr>
          <w:rFonts w:asciiTheme="minorBidi" w:hAnsiTheme="minorBidi"/>
          <w:sz w:val="20"/>
          <w:szCs w:val="20"/>
        </w:rPr>
        <w:t xml:space="preserve"> took part</w:t>
      </w:r>
      <w:r w:rsidR="007179FC" w:rsidRPr="00B870B9">
        <w:rPr>
          <w:rFonts w:asciiTheme="minorBidi" w:hAnsiTheme="minorBidi"/>
          <w:sz w:val="20"/>
          <w:szCs w:val="20"/>
        </w:rPr>
        <w:t>.</w:t>
      </w:r>
    </w:p>
    <w:p w14:paraId="2148FE1C" w14:textId="2C97C7B2" w:rsidR="007179FC" w:rsidRPr="00B870B9" w:rsidRDefault="000A4E7F" w:rsidP="007E47BE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rFonts w:asciiTheme="minorBidi" w:hAnsiTheme="minorBidi"/>
          <w:noProof/>
          <w:sz w:val="20"/>
          <w:szCs w:val="20"/>
          <w:lang w:eastAsia="en-GB"/>
        </w:rPr>
        <w:drawing>
          <wp:inline distT="0" distB="0" distL="0" distR="0" wp14:anchorId="0BF540B7" wp14:editId="5AC06221">
            <wp:extent cx="1938867" cy="1097473"/>
            <wp:effectExtent l="0" t="0" r="4445" b="7620"/>
            <wp:docPr id="2" name="Picture 2" descr="C:\Users\amern\Documents\AMAT-group-picture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rn\Documents\AMAT-group-picture-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" t="9245" r="2655" b="5420"/>
                    <a:stretch/>
                  </pic:blipFill>
                  <pic:spPr bwMode="auto">
                    <a:xfrm>
                      <a:off x="0" y="0"/>
                      <a:ext cx="1940585" cy="10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7BE">
        <w:rPr>
          <w:rFonts w:asciiTheme="minorBidi" w:hAnsiTheme="minorBidi"/>
          <w:sz w:val="20"/>
          <w:szCs w:val="20"/>
        </w:rPr>
        <w:t>T</w:t>
      </w:r>
      <w:r w:rsidR="007179FC" w:rsidRPr="00B870B9">
        <w:rPr>
          <w:rFonts w:asciiTheme="minorBidi" w:hAnsiTheme="minorBidi"/>
          <w:sz w:val="20"/>
          <w:szCs w:val="20"/>
        </w:rPr>
        <w:t xml:space="preserve">he </w:t>
      </w:r>
      <w:r w:rsidR="004F2C6E" w:rsidRPr="00B870B9">
        <w:rPr>
          <w:rFonts w:asciiTheme="minorBidi" w:hAnsiTheme="minorBidi"/>
          <w:sz w:val="20"/>
          <w:szCs w:val="20"/>
        </w:rPr>
        <w:t>AC</w:t>
      </w:r>
      <w:r w:rsidR="007179FC" w:rsidRPr="00B870B9">
        <w:rPr>
          <w:rFonts w:asciiTheme="minorBidi" w:hAnsiTheme="minorBidi"/>
          <w:sz w:val="20"/>
          <w:szCs w:val="20"/>
        </w:rPr>
        <w:t xml:space="preserve"> is a consultative organ to advise AMAT on its work and priorities. This meeting introduce</w:t>
      </w:r>
      <w:r w:rsidR="00253B13">
        <w:rPr>
          <w:rFonts w:asciiTheme="minorBidi" w:hAnsiTheme="minorBidi"/>
          <w:sz w:val="20"/>
          <w:szCs w:val="20"/>
        </w:rPr>
        <w:t>d</w:t>
      </w:r>
      <w:r w:rsidR="007179FC" w:rsidRPr="00B870B9">
        <w:rPr>
          <w:rFonts w:asciiTheme="minorBidi" w:hAnsiTheme="minorBidi"/>
          <w:sz w:val="20"/>
          <w:szCs w:val="20"/>
        </w:rPr>
        <w:t xml:space="preserve"> AMAT and discuss</w:t>
      </w:r>
      <w:r w:rsidR="00253B13">
        <w:rPr>
          <w:rFonts w:asciiTheme="minorBidi" w:hAnsiTheme="minorBidi"/>
          <w:sz w:val="20"/>
          <w:szCs w:val="20"/>
        </w:rPr>
        <w:t>ed</w:t>
      </w:r>
      <w:r w:rsidR="007179FC" w:rsidRPr="00B870B9">
        <w:rPr>
          <w:rFonts w:asciiTheme="minorBidi" w:hAnsiTheme="minorBidi"/>
          <w:sz w:val="20"/>
          <w:szCs w:val="20"/>
        </w:rPr>
        <w:t xml:space="preserve"> the</w:t>
      </w:r>
      <w:r w:rsidR="00253B13">
        <w:rPr>
          <w:rFonts w:asciiTheme="minorBidi" w:hAnsiTheme="minorBidi"/>
          <w:sz w:val="20"/>
          <w:szCs w:val="20"/>
        </w:rPr>
        <w:t xml:space="preserve"> AC’s</w:t>
      </w:r>
      <w:r w:rsidR="007179FC" w:rsidRPr="00B870B9">
        <w:rPr>
          <w:rFonts w:asciiTheme="minorBidi" w:hAnsiTheme="minorBidi"/>
          <w:sz w:val="20"/>
          <w:szCs w:val="20"/>
        </w:rPr>
        <w:t xml:space="preserve"> initial comp</w:t>
      </w:r>
      <w:bookmarkStart w:id="0" w:name="_GoBack"/>
      <w:bookmarkEnd w:id="0"/>
      <w:r w:rsidR="007179FC" w:rsidRPr="00B870B9">
        <w:rPr>
          <w:rFonts w:asciiTheme="minorBidi" w:hAnsiTheme="minorBidi"/>
          <w:sz w:val="20"/>
          <w:szCs w:val="20"/>
        </w:rPr>
        <w:t xml:space="preserve">osition and functioning. </w:t>
      </w:r>
      <w:r w:rsidR="00253B13">
        <w:rPr>
          <w:rFonts w:asciiTheme="minorBidi" w:hAnsiTheme="minorBidi"/>
          <w:sz w:val="20"/>
          <w:szCs w:val="20"/>
        </w:rPr>
        <w:t>F</w:t>
      </w:r>
      <w:r w:rsidR="007179FC" w:rsidRPr="00B870B9">
        <w:rPr>
          <w:rFonts w:asciiTheme="minorBidi" w:hAnsiTheme="minorBidi"/>
          <w:sz w:val="20"/>
          <w:szCs w:val="20"/>
        </w:rPr>
        <w:t>eedback on AMAT's draft 4-year strategy, work plan and envisaged modus operandi</w:t>
      </w:r>
      <w:r w:rsidR="00803078">
        <w:rPr>
          <w:rFonts w:asciiTheme="minorBidi" w:hAnsiTheme="minorBidi"/>
          <w:sz w:val="20"/>
          <w:szCs w:val="20"/>
        </w:rPr>
        <w:t xml:space="preserve"> was given</w:t>
      </w:r>
      <w:r w:rsidR="007179FC" w:rsidRPr="00B870B9">
        <w:rPr>
          <w:rFonts w:asciiTheme="minorBidi" w:hAnsiTheme="minorBidi"/>
          <w:sz w:val="20"/>
          <w:szCs w:val="20"/>
        </w:rPr>
        <w:t>. (Please see meeting report in annex for more details)</w:t>
      </w:r>
    </w:p>
    <w:p w14:paraId="08493EAF" w14:textId="77777777" w:rsidR="008F59AD" w:rsidRPr="00B870B9" w:rsidRDefault="008F59AD" w:rsidP="007E47BE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B870B9">
        <w:rPr>
          <w:rFonts w:asciiTheme="minorBidi" w:hAnsiTheme="minorBidi"/>
          <w:b/>
          <w:bCs/>
          <w:sz w:val="20"/>
          <w:szCs w:val="20"/>
        </w:rPr>
        <w:t>UN Saf</w:t>
      </w:r>
      <w:r w:rsidRPr="009152D2">
        <w:rPr>
          <w:rFonts w:asciiTheme="minorBidi" w:hAnsiTheme="minorBidi"/>
          <w:b/>
          <w:bCs/>
          <w:i/>
          <w:iCs/>
          <w:sz w:val="20"/>
          <w:szCs w:val="20"/>
        </w:rPr>
        <w:t>er</w:t>
      </w:r>
      <w:r w:rsidRPr="00B870B9">
        <w:rPr>
          <w:rFonts w:asciiTheme="minorBidi" w:hAnsiTheme="minorBidi"/>
          <w:b/>
          <w:bCs/>
          <w:sz w:val="20"/>
          <w:szCs w:val="20"/>
        </w:rPr>
        <w:t>Guard Programme</w:t>
      </w:r>
    </w:p>
    <w:p w14:paraId="7CF67020" w14:textId="605E90EF" w:rsidR="00431670" w:rsidRPr="00B870B9" w:rsidRDefault="009152D2" w:rsidP="00580D16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rFonts w:asciiTheme="minorBidi" w:hAnsiTheme="minorBidi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578BA18C" wp14:editId="6C34BEC3">
            <wp:simplePos x="0" y="0"/>
            <wp:positionH relativeFrom="margin">
              <wp:posOffset>3926840</wp:posOffset>
            </wp:positionH>
            <wp:positionV relativeFrom="bottomMargin">
              <wp:posOffset>171450</wp:posOffset>
            </wp:positionV>
            <wp:extent cx="901700" cy="368300"/>
            <wp:effectExtent l="0" t="0" r="0" b="0"/>
            <wp:wrapTight wrapText="bothSides">
              <wp:wrapPolygon edited="0">
                <wp:start x="0" y="0"/>
                <wp:lineTo x="0" y="20110"/>
                <wp:lineTo x="20992" y="20110"/>
                <wp:lineTo x="209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D16">
        <w:rPr>
          <w:rFonts w:asciiTheme="minorBidi" w:hAnsiTheme="minorBidi"/>
          <w:sz w:val="20"/>
          <w:szCs w:val="20"/>
        </w:rPr>
        <w:t xml:space="preserve">AMAT is planning to hold two validation exercises in 2019: one </w:t>
      </w:r>
      <w:r w:rsidR="00580D16">
        <w:rPr>
          <w:rFonts w:asciiTheme="minorBidi" w:hAnsiTheme="minorBidi"/>
          <w:sz w:val="20"/>
          <w:szCs w:val="20"/>
        </w:rPr>
        <w:t>English</w:t>
      </w:r>
      <w:r w:rsidR="00803078">
        <w:rPr>
          <w:rFonts w:asciiTheme="minorBidi" w:hAnsiTheme="minorBidi"/>
          <w:sz w:val="20"/>
          <w:szCs w:val="20"/>
        </w:rPr>
        <w:t>,</w:t>
      </w:r>
      <w:r w:rsidR="00580D16">
        <w:rPr>
          <w:rFonts w:asciiTheme="minorBidi" w:hAnsiTheme="minorBidi"/>
          <w:sz w:val="20"/>
          <w:szCs w:val="20"/>
        </w:rPr>
        <w:t xml:space="preserve"> </w:t>
      </w:r>
      <w:r w:rsidR="00803078">
        <w:rPr>
          <w:rFonts w:asciiTheme="minorBidi" w:hAnsiTheme="minorBidi"/>
          <w:sz w:val="20"/>
          <w:szCs w:val="20"/>
        </w:rPr>
        <w:t xml:space="preserve">to </w:t>
      </w:r>
      <w:r w:rsidR="00803078" w:rsidRPr="00803078">
        <w:rPr>
          <w:rFonts w:asciiTheme="minorBidi" w:hAnsiTheme="minorBidi"/>
          <w:sz w:val="20"/>
          <w:szCs w:val="20"/>
        </w:rPr>
        <w:t>be held in Austria in August</w:t>
      </w:r>
      <w:r w:rsidR="00803078">
        <w:rPr>
          <w:rFonts w:asciiTheme="minorBidi" w:hAnsiTheme="minorBidi"/>
          <w:sz w:val="20"/>
          <w:szCs w:val="20"/>
        </w:rPr>
        <w:t xml:space="preserve">, and </w:t>
      </w:r>
      <w:r w:rsidR="00580D16">
        <w:rPr>
          <w:rFonts w:asciiTheme="minorBidi" w:hAnsiTheme="minorBidi"/>
          <w:sz w:val="20"/>
          <w:szCs w:val="20"/>
        </w:rPr>
        <w:t>one French</w:t>
      </w:r>
      <w:r w:rsidR="00803078">
        <w:rPr>
          <w:rFonts w:asciiTheme="minorBidi" w:hAnsiTheme="minorBidi"/>
          <w:sz w:val="20"/>
          <w:szCs w:val="20"/>
        </w:rPr>
        <w:t>, planned for October</w:t>
      </w:r>
      <w:r w:rsidR="00580D16">
        <w:rPr>
          <w:rFonts w:asciiTheme="minorBidi" w:hAnsiTheme="minorBidi"/>
          <w:sz w:val="20"/>
          <w:szCs w:val="20"/>
        </w:rPr>
        <w:t xml:space="preserve">. </w:t>
      </w:r>
      <w:r w:rsidR="00431670" w:rsidRPr="00B870B9">
        <w:rPr>
          <w:rFonts w:asciiTheme="minorBidi" w:hAnsiTheme="minorBidi"/>
          <w:sz w:val="20"/>
          <w:szCs w:val="20"/>
        </w:rPr>
        <w:t xml:space="preserve">Candidates </w:t>
      </w:r>
      <w:r w:rsidR="00803078">
        <w:rPr>
          <w:rFonts w:asciiTheme="minorBidi" w:hAnsiTheme="minorBidi"/>
          <w:sz w:val="20"/>
          <w:szCs w:val="20"/>
        </w:rPr>
        <w:t xml:space="preserve">for the English exercise </w:t>
      </w:r>
      <w:r w:rsidR="00431670" w:rsidRPr="00B870B9">
        <w:rPr>
          <w:rFonts w:asciiTheme="minorBidi" w:hAnsiTheme="minorBidi"/>
          <w:sz w:val="20"/>
          <w:szCs w:val="20"/>
        </w:rPr>
        <w:t>have been selected</w:t>
      </w:r>
      <w:r w:rsidR="00B870B9">
        <w:rPr>
          <w:rFonts w:asciiTheme="minorBidi" w:hAnsiTheme="minorBidi"/>
          <w:sz w:val="20"/>
          <w:szCs w:val="20"/>
        </w:rPr>
        <w:t xml:space="preserve"> to </w:t>
      </w:r>
      <w:r w:rsidR="00803078">
        <w:rPr>
          <w:rFonts w:asciiTheme="minorBidi" w:hAnsiTheme="minorBidi"/>
          <w:sz w:val="20"/>
          <w:szCs w:val="20"/>
        </w:rPr>
        <w:t>complete</w:t>
      </w:r>
      <w:r w:rsidR="00B870B9">
        <w:rPr>
          <w:rFonts w:asciiTheme="minorBidi" w:hAnsiTheme="minorBidi"/>
          <w:sz w:val="20"/>
          <w:szCs w:val="20"/>
        </w:rPr>
        <w:t xml:space="preserve"> the online test </w:t>
      </w:r>
      <w:r w:rsidR="00803078">
        <w:rPr>
          <w:rFonts w:asciiTheme="minorBidi" w:hAnsiTheme="minorBidi"/>
          <w:sz w:val="20"/>
          <w:szCs w:val="20"/>
        </w:rPr>
        <w:t>to gauge</w:t>
      </w:r>
      <w:r w:rsidR="00B870B9">
        <w:rPr>
          <w:rFonts w:asciiTheme="minorBidi" w:hAnsiTheme="minorBidi"/>
          <w:sz w:val="20"/>
          <w:szCs w:val="20"/>
        </w:rPr>
        <w:t xml:space="preserve"> their IATG knowledge.</w:t>
      </w:r>
      <w:r w:rsidR="00431670" w:rsidRPr="00B870B9">
        <w:rPr>
          <w:rFonts w:asciiTheme="minorBidi" w:hAnsiTheme="minorBidi"/>
          <w:sz w:val="20"/>
          <w:szCs w:val="20"/>
        </w:rPr>
        <w:t xml:space="preserve"> </w:t>
      </w:r>
    </w:p>
    <w:p w14:paraId="15387071" w14:textId="008C32F4" w:rsidR="008F59AD" w:rsidRDefault="006C5687" w:rsidP="00580D16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The team</w:t>
      </w:r>
      <w:r w:rsidR="00431670" w:rsidRPr="00B870B9">
        <w:rPr>
          <w:rFonts w:asciiTheme="minorBidi" w:hAnsiTheme="minorBidi"/>
          <w:sz w:val="20"/>
          <w:szCs w:val="20"/>
        </w:rPr>
        <w:t xml:space="preserve"> </w:t>
      </w:r>
      <w:r w:rsidR="00803078">
        <w:rPr>
          <w:rFonts w:asciiTheme="minorBidi" w:hAnsiTheme="minorBidi"/>
          <w:sz w:val="20"/>
          <w:szCs w:val="20"/>
        </w:rPr>
        <w:t>will visit</w:t>
      </w:r>
      <w:r w:rsidR="00431670" w:rsidRPr="00B870B9">
        <w:rPr>
          <w:rFonts w:asciiTheme="minorBidi" w:hAnsiTheme="minorBidi"/>
          <w:sz w:val="20"/>
          <w:szCs w:val="20"/>
        </w:rPr>
        <w:t xml:space="preserve"> Senegal in May to meet with </w:t>
      </w:r>
      <w:r w:rsidR="00803078">
        <w:rPr>
          <w:rFonts w:asciiTheme="minorBidi" w:hAnsiTheme="minorBidi"/>
          <w:sz w:val="20"/>
          <w:szCs w:val="20"/>
        </w:rPr>
        <w:t xml:space="preserve">the </w:t>
      </w:r>
      <w:r w:rsidR="00431670" w:rsidRPr="00B870B9">
        <w:rPr>
          <w:rFonts w:asciiTheme="minorBidi" w:hAnsiTheme="minorBidi"/>
          <w:sz w:val="20"/>
          <w:szCs w:val="20"/>
        </w:rPr>
        <w:t>national and international authorities</w:t>
      </w:r>
      <w:r w:rsidR="00803078">
        <w:rPr>
          <w:rFonts w:asciiTheme="minorBidi" w:hAnsiTheme="minorBidi"/>
          <w:sz w:val="20"/>
          <w:szCs w:val="20"/>
        </w:rPr>
        <w:t xml:space="preserve"> to</w:t>
      </w:r>
      <w:r w:rsidR="00431670" w:rsidRPr="00B870B9">
        <w:rPr>
          <w:rFonts w:asciiTheme="minorBidi" w:hAnsiTheme="minorBidi"/>
          <w:sz w:val="20"/>
          <w:szCs w:val="20"/>
        </w:rPr>
        <w:t xml:space="preserve"> explore o</w:t>
      </w:r>
      <w:r w:rsidR="00580D16">
        <w:rPr>
          <w:rFonts w:asciiTheme="minorBidi" w:hAnsiTheme="minorBidi"/>
          <w:sz w:val="20"/>
          <w:szCs w:val="20"/>
        </w:rPr>
        <w:t xml:space="preserve">pportunities for </w:t>
      </w:r>
      <w:r w:rsidR="00803078" w:rsidRPr="00803078">
        <w:rPr>
          <w:rFonts w:asciiTheme="minorBidi" w:hAnsiTheme="minorBidi"/>
          <w:sz w:val="20"/>
          <w:szCs w:val="20"/>
        </w:rPr>
        <w:t xml:space="preserve">collaboration </w:t>
      </w:r>
      <w:r w:rsidR="00803078">
        <w:rPr>
          <w:rFonts w:asciiTheme="minorBidi" w:hAnsiTheme="minorBidi"/>
          <w:sz w:val="20"/>
          <w:szCs w:val="20"/>
        </w:rPr>
        <w:t xml:space="preserve">with a view to carrying out </w:t>
      </w:r>
      <w:r w:rsidR="00580D16">
        <w:rPr>
          <w:rFonts w:asciiTheme="minorBidi" w:hAnsiTheme="minorBidi"/>
          <w:sz w:val="20"/>
          <w:szCs w:val="20"/>
        </w:rPr>
        <w:t>t</w:t>
      </w:r>
      <w:r w:rsidR="00431670" w:rsidRPr="00B870B9">
        <w:rPr>
          <w:rFonts w:asciiTheme="minorBidi" w:hAnsiTheme="minorBidi"/>
          <w:sz w:val="20"/>
          <w:szCs w:val="20"/>
        </w:rPr>
        <w:t>he French validation exercise</w:t>
      </w:r>
      <w:r w:rsidR="00803078">
        <w:rPr>
          <w:rFonts w:asciiTheme="minorBidi" w:hAnsiTheme="minorBidi"/>
          <w:sz w:val="20"/>
          <w:szCs w:val="20"/>
        </w:rPr>
        <w:t xml:space="preserve"> there</w:t>
      </w:r>
      <w:r w:rsidR="00431670" w:rsidRPr="00B870B9">
        <w:rPr>
          <w:rFonts w:asciiTheme="minorBidi" w:hAnsiTheme="minorBidi"/>
          <w:sz w:val="20"/>
          <w:szCs w:val="20"/>
        </w:rPr>
        <w:t>.</w:t>
      </w:r>
    </w:p>
    <w:p w14:paraId="313E596C" w14:textId="5C258D84" w:rsidR="00B870B9" w:rsidRDefault="00B870B9" w:rsidP="007E47BE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AMAT</w:t>
      </w:r>
      <w:r w:rsidR="006C5687">
        <w:rPr>
          <w:rFonts w:asciiTheme="minorBidi" w:hAnsiTheme="minorBidi"/>
          <w:sz w:val="20"/>
          <w:szCs w:val="20"/>
        </w:rPr>
        <w:t>’s technical advisors</w:t>
      </w:r>
      <w:r>
        <w:rPr>
          <w:rFonts w:asciiTheme="minorBidi" w:hAnsiTheme="minorBidi"/>
          <w:sz w:val="20"/>
          <w:szCs w:val="20"/>
        </w:rPr>
        <w:t xml:space="preserve"> </w:t>
      </w:r>
      <w:r w:rsidR="006C5687">
        <w:rPr>
          <w:rFonts w:asciiTheme="minorBidi" w:hAnsiTheme="minorBidi"/>
          <w:sz w:val="20"/>
          <w:szCs w:val="20"/>
        </w:rPr>
        <w:t>are</w:t>
      </w:r>
      <w:r>
        <w:rPr>
          <w:rFonts w:asciiTheme="minorBidi" w:hAnsiTheme="minorBidi"/>
          <w:sz w:val="20"/>
          <w:szCs w:val="20"/>
        </w:rPr>
        <w:t xml:space="preserve"> working on improving the e-learning component </w:t>
      </w:r>
      <w:r w:rsidR="00803078">
        <w:rPr>
          <w:rFonts w:asciiTheme="minorBidi" w:hAnsiTheme="minorBidi"/>
          <w:sz w:val="20"/>
          <w:szCs w:val="20"/>
        </w:rPr>
        <w:t>of the validation process after</w:t>
      </w:r>
      <w:r>
        <w:rPr>
          <w:rFonts w:asciiTheme="minorBidi" w:hAnsiTheme="minorBidi"/>
          <w:sz w:val="20"/>
          <w:szCs w:val="20"/>
        </w:rPr>
        <w:t xml:space="preserve"> feedback from </w:t>
      </w:r>
      <w:r w:rsidR="00803078">
        <w:rPr>
          <w:rFonts w:asciiTheme="minorBidi" w:hAnsiTheme="minorBidi"/>
          <w:sz w:val="20"/>
          <w:szCs w:val="20"/>
        </w:rPr>
        <w:t xml:space="preserve">the </w:t>
      </w:r>
      <w:r>
        <w:rPr>
          <w:rFonts w:asciiTheme="minorBidi" w:hAnsiTheme="minorBidi"/>
          <w:sz w:val="20"/>
          <w:szCs w:val="20"/>
        </w:rPr>
        <w:t>previous exercise.</w:t>
      </w:r>
    </w:p>
    <w:p w14:paraId="3FF94AD1" w14:textId="77777777" w:rsidR="002735C3" w:rsidRDefault="002735C3" w:rsidP="00B6654A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OTHER</w:t>
      </w:r>
    </w:p>
    <w:p w14:paraId="59B811CF" w14:textId="54682F6B" w:rsidR="008F59AD" w:rsidRPr="00B870B9" w:rsidRDefault="007E47BE" w:rsidP="00580D16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HR: </w:t>
      </w:r>
      <w:r w:rsidR="00580D16">
        <w:rPr>
          <w:rFonts w:asciiTheme="minorBidi" w:hAnsiTheme="minorBidi"/>
          <w:sz w:val="20"/>
          <w:szCs w:val="20"/>
        </w:rPr>
        <w:t>In Q1</w:t>
      </w:r>
      <w:r w:rsidR="00672D79" w:rsidRPr="00B870B9">
        <w:rPr>
          <w:rFonts w:asciiTheme="minorBidi" w:hAnsiTheme="minorBidi"/>
          <w:sz w:val="20"/>
          <w:szCs w:val="20"/>
        </w:rPr>
        <w:t>, AMAT</w:t>
      </w:r>
      <w:r w:rsidR="00580D16">
        <w:rPr>
          <w:rFonts w:asciiTheme="minorBidi" w:hAnsiTheme="minorBidi"/>
          <w:sz w:val="20"/>
          <w:szCs w:val="20"/>
        </w:rPr>
        <w:t xml:space="preserve"> was</w:t>
      </w:r>
      <w:r w:rsidR="00672D79" w:rsidRPr="00B870B9">
        <w:rPr>
          <w:rFonts w:asciiTheme="minorBidi" w:hAnsiTheme="minorBidi"/>
          <w:sz w:val="20"/>
          <w:szCs w:val="20"/>
        </w:rPr>
        <w:t xml:space="preserve"> composed of 4 staff members: Head, 2 Technical Advisors and 1 Programme O</w:t>
      </w:r>
      <w:r w:rsidR="00580D16">
        <w:rPr>
          <w:rFonts w:asciiTheme="minorBidi" w:hAnsiTheme="minorBidi"/>
          <w:sz w:val="20"/>
          <w:szCs w:val="20"/>
        </w:rPr>
        <w:t>fficer.</w:t>
      </w:r>
      <w:r w:rsidR="00672D79" w:rsidRPr="00B870B9">
        <w:rPr>
          <w:rFonts w:asciiTheme="minorBidi" w:hAnsiTheme="minorBidi"/>
          <w:sz w:val="20"/>
          <w:szCs w:val="20"/>
        </w:rPr>
        <w:t xml:space="preserve"> </w:t>
      </w:r>
      <w:r w:rsidR="00580D16">
        <w:rPr>
          <w:rFonts w:asciiTheme="minorBidi" w:hAnsiTheme="minorBidi"/>
          <w:sz w:val="20"/>
          <w:szCs w:val="20"/>
        </w:rPr>
        <w:t>Recruitment</w:t>
      </w:r>
      <w:r w:rsidR="00672D79" w:rsidRPr="00B870B9">
        <w:rPr>
          <w:rFonts w:asciiTheme="minorBidi" w:hAnsiTheme="minorBidi"/>
          <w:sz w:val="20"/>
          <w:szCs w:val="20"/>
        </w:rPr>
        <w:t xml:space="preserve"> of 2 Programme Managers </w:t>
      </w:r>
      <w:r w:rsidR="00580D16">
        <w:rPr>
          <w:rFonts w:asciiTheme="minorBidi" w:hAnsiTheme="minorBidi"/>
          <w:sz w:val="20"/>
          <w:szCs w:val="20"/>
        </w:rPr>
        <w:t>will be finalised in</w:t>
      </w:r>
      <w:r w:rsidR="00672D79" w:rsidRPr="00B870B9">
        <w:rPr>
          <w:rFonts w:asciiTheme="minorBidi" w:hAnsiTheme="minorBidi"/>
          <w:sz w:val="20"/>
          <w:szCs w:val="20"/>
        </w:rPr>
        <w:t xml:space="preserve"> June 2019. </w:t>
      </w:r>
      <w:r w:rsidR="00580D16">
        <w:rPr>
          <w:rFonts w:asciiTheme="minorBidi" w:hAnsiTheme="minorBidi"/>
          <w:sz w:val="20"/>
          <w:szCs w:val="20"/>
        </w:rPr>
        <w:t xml:space="preserve">A Junior Programme Officer should be recruited later </w:t>
      </w:r>
      <w:r w:rsidR="00F2408A">
        <w:rPr>
          <w:rFonts w:asciiTheme="minorBidi" w:hAnsiTheme="minorBidi"/>
          <w:sz w:val="20"/>
          <w:szCs w:val="20"/>
        </w:rPr>
        <w:t>this</w:t>
      </w:r>
      <w:r w:rsidR="00580D16">
        <w:rPr>
          <w:rFonts w:asciiTheme="minorBidi" w:hAnsiTheme="minorBidi"/>
          <w:sz w:val="20"/>
          <w:szCs w:val="20"/>
        </w:rPr>
        <w:t xml:space="preserve"> year.</w:t>
      </w:r>
    </w:p>
    <w:p w14:paraId="059022E5" w14:textId="488BE6F0" w:rsidR="007179FC" w:rsidRDefault="007E47BE" w:rsidP="007E47BE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7E47BE">
        <w:rPr>
          <w:rFonts w:asciiTheme="minorBidi" w:hAnsiTheme="minorBidi"/>
          <w:b/>
          <w:bCs/>
          <w:sz w:val="20"/>
          <w:szCs w:val="20"/>
        </w:rPr>
        <w:t>Communications:</w:t>
      </w:r>
      <w:r>
        <w:rPr>
          <w:rFonts w:asciiTheme="minorBidi" w:hAnsiTheme="minorBidi"/>
          <w:sz w:val="20"/>
          <w:szCs w:val="20"/>
        </w:rPr>
        <w:t xml:space="preserve"> </w:t>
      </w:r>
      <w:r w:rsidR="00227097" w:rsidRPr="00B870B9">
        <w:rPr>
          <w:rFonts w:asciiTheme="minorBidi" w:hAnsiTheme="minorBidi"/>
          <w:sz w:val="20"/>
          <w:szCs w:val="20"/>
        </w:rPr>
        <w:t>AMAT’s website</w:t>
      </w:r>
      <w:r w:rsidR="00F2408A">
        <w:rPr>
          <w:rFonts w:asciiTheme="minorBidi" w:hAnsiTheme="minorBidi"/>
          <w:sz w:val="20"/>
          <w:szCs w:val="20"/>
        </w:rPr>
        <w:t>,</w:t>
      </w:r>
      <w:r w:rsidR="00227097" w:rsidRPr="00B870B9">
        <w:rPr>
          <w:rFonts w:asciiTheme="minorBidi" w:hAnsiTheme="minorBidi"/>
          <w:sz w:val="20"/>
          <w:szCs w:val="20"/>
        </w:rPr>
        <w:t xml:space="preserve"> </w:t>
      </w:r>
      <w:hyperlink r:id="rId17" w:history="1">
        <w:r w:rsidR="00227097" w:rsidRPr="009152D2">
          <w:rPr>
            <w:rStyle w:val="Hyperlink"/>
            <w:rFonts w:asciiTheme="minorBidi" w:hAnsiTheme="minorBidi"/>
            <w:sz w:val="20"/>
            <w:szCs w:val="20"/>
          </w:rPr>
          <w:t>amat.org</w:t>
        </w:r>
      </w:hyperlink>
      <w:r w:rsidR="00F2408A">
        <w:rPr>
          <w:rFonts w:asciiTheme="minorBidi" w:hAnsiTheme="minorBidi"/>
          <w:sz w:val="20"/>
          <w:szCs w:val="20"/>
        </w:rPr>
        <w:t>,</w:t>
      </w:r>
      <w:r w:rsidR="00227097" w:rsidRPr="00B870B9">
        <w:rPr>
          <w:rFonts w:asciiTheme="minorBidi" w:hAnsiTheme="minorBidi"/>
          <w:sz w:val="20"/>
          <w:szCs w:val="20"/>
        </w:rPr>
        <w:t xml:space="preserve"> is now </w:t>
      </w:r>
      <w:r w:rsidR="00F2408A">
        <w:rPr>
          <w:rFonts w:asciiTheme="minorBidi" w:hAnsiTheme="minorBidi"/>
          <w:sz w:val="20"/>
          <w:szCs w:val="20"/>
        </w:rPr>
        <w:t>available</w:t>
      </w:r>
      <w:r w:rsidR="00B870B9">
        <w:rPr>
          <w:rFonts w:asciiTheme="minorBidi" w:hAnsiTheme="minorBidi"/>
          <w:sz w:val="20"/>
          <w:szCs w:val="20"/>
        </w:rPr>
        <w:t xml:space="preserve"> and will </w:t>
      </w:r>
      <w:r w:rsidR="00F2408A">
        <w:rPr>
          <w:rFonts w:asciiTheme="minorBidi" w:hAnsiTheme="minorBidi"/>
          <w:sz w:val="20"/>
          <w:szCs w:val="20"/>
        </w:rPr>
        <w:t>be</w:t>
      </w:r>
      <w:r w:rsidR="00227097" w:rsidRPr="00B870B9">
        <w:rPr>
          <w:rFonts w:asciiTheme="minorBidi" w:hAnsiTheme="minorBidi"/>
          <w:sz w:val="20"/>
          <w:szCs w:val="20"/>
        </w:rPr>
        <w:t xml:space="preserve"> </w:t>
      </w:r>
      <w:r w:rsidR="00B870B9">
        <w:rPr>
          <w:rFonts w:asciiTheme="minorBidi" w:hAnsiTheme="minorBidi"/>
          <w:sz w:val="20"/>
          <w:szCs w:val="20"/>
        </w:rPr>
        <w:t>gradua</w:t>
      </w:r>
      <w:r w:rsidR="00F2408A">
        <w:rPr>
          <w:rFonts w:asciiTheme="minorBidi" w:hAnsiTheme="minorBidi"/>
          <w:sz w:val="20"/>
          <w:szCs w:val="20"/>
        </w:rPr>
        <w:t>l</w:t>
      </w:r>
      <w:r w:rsidR="00B870B9">
        <w:rPr>
          <w:rFonts w:asciiTheme="minorBidi" w:hAnsiTheme="minorBidi"/>
          <w:sz w:val="20"/>
          <w:szCs w:val="20"/>
        </w:rPr>
        <w:t>l</w:t>
      </w:r>
      <w:r w:rsidR="00F2408A">
        <w:rPr>
          <w:rFonts w:asciiTheme="minorBidi" w:hAnsiTheme="minorBidi"/>
          <w:sz w:val="20"/>
          <w:szCs w:val="20"/>
        </w:rPr>
        <w:t>y</w:t>
      </w:r>
      <w:r w:rsidR="00B870B9">
        <w:rPr>
          <w:rFonts w:asciiTheme="minorBidi" w:hAnsiTheme="minorBidi"/>
          <w:sz w:val="20"/>
          <w:szCs w:val="20"/>
        </w:rPr>
        <w:t xml:space="preserve"> </w:t>
      </w:r>
      <w:r w:rsidR="00227097" w:rsidRPr="00B870B9">
        <w:rPr>
          <w:rFonts w:asciiTheme="minorBidi" w:hAnsiTheme="minorBidi"/>
          <w:sz w:val="20"/>
          <w:szCs w:val="20"/>
        </w:rPr>
        <w:t>enhance</w:t>
      </w:r>
      <w:r w:rsidR="00F2408A">
        <w:rPr>
          <w:rFonts w:asciiTheme="minorBidi" w:hAnsiTheme="minorBidi"/>
          <w:sz w:val="20"/>
          <w:szCs w:val="20"/>
        </w:rPr>
        <w:t>d</w:t>
      </w:r>
      <w:r w:rsidR="00227097" w:rsidRPr="00B870B9">
        <w:rPr>
          <w:rFonts w:asciiTheme="minorBidi" w:hAnsiTheme="minorBidi"/>
          <w:sz w:val="20"/>
          <w:szCs w:val="20"/>
        </w:rPr>
        <w:t xml:space="preserve"> throughout the year.</w:t>
      </w:r>
    </w:p>
    <w:p w14:paraId="059765DD" w14:textId="77777777" w:rsidR="00475889" w:rsidRDefault="007E47BE" w:rsidP="00475889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7E47BE">
        <w:rPr>
          <w:rFonts w:asciiTheme="minorBidi" w:hAnsiTheme="minorBidi"/>
          <w:b/>
          <w:bCs/>
          <w:sz w:val="20"/>
          <w:szCs w:val="20"/>
        </w:rPr>
        <w:t>Publications: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3 new guides for the implementation of IATG were published </w:t>
      </w:r>
      <w:r w:rsidR="00475889">
        <w:rPr>
          <w:rFonts w:asciiTheme="minorBidi" w:hAnsiTheme="minorBidi"/>
          <w:sz w:val="20"/>
          <w:szCs w:val="20"/>
        </w:rPr>
        <w:t>under the UN SaferGuard Programme:</w:t>
      </w:r>
    </w:p>
    <w:p w14:paraId="1C2B8B61" w14:textId="77777777" w:rsidR="00475889" w:rsidRDefault="00FC47F3" w:rsidP="000A4E7F">
      <w:pPr>
        <w:pStyle w:val="ListParagraph"/>
        <w:numPr>
          <w:ilvl w:val="0"/>
          <w:numId w:val="7"/>
        </w:numPr>
        <w:spacing w:after="120" w:line="240" w:lineRule="auto"/>
        <w:ind w:left="142" w:hanging="142"/>
        <w:jc w:val="both"/>
        <w:rPr>
          <w:rFonts w:asciiTheme="minorBidi" w:hAnsiTheme="minorBidi"/>
          <w:sz w:val="20"/>
          <w:szCs w:val="20"/>
        </w:rPr>
      </w:pPr>
      <w:hyperlink r:id="rId18" w:history="1">
        <w:r w:rsidR="00475889" w:rsidRPr="00703E9E">
          <w:rPr>
            <w:rStyle w:val="Hyperlink"/>
            <w:rFonts w:asciiTheme="minorBidi" w:hAnsiTheme="minorBidi"/>
            <w:sz w:val="20"/>
            <w:szCs w:val="20"/>
          </w:rPr>
          <w:t>Critical Path Guide to the IATG</w:t>
        </w:r>
      </w:hyperlink>
    </w:p>
    <w:p w14:paraId="4D8ED5A4" w14:textId="77777777" w:rsidR="00475889" w:rsidRDefault="00FC47F3" w:rsidP="000A4E7F">
      <w:pPr>
        <w:pStyle w:val="ListParagraph"/>
        <w:numPr>
          <w:ilvl w:val="0"/>
          <w:numId w:val="7"/>
        </w:numPr>
        <w:spacing w:after="120" w:line="240" w:lineRule="auto"/>
        <w:ind w:left="142" w:hanging="142"/>
        <w:jc w:val="both"/>
        <w:rPr>
          <w:rFonts w:asciiTheme="minorBidi" w:hAnsiTheme="minorBidi"/>
          <w:sz w:val="20"/>
          <w:szCs w:val="20"/>
        </w:rPr>
      </w:pPr>
      <w:hyperlink r:id="rId19" w:history="1">
        <w:r w:rsidR="00475889" w:rsidRPr="00703E9E">
          <w:rPr>
            <w:rStyle w:val="Hyperlink"/>
            <w:rFonts w:asciiTheme="minorBidi" w:hAnsiTheme="minorBidi"/>
            <w:sz w:val="20"/>
            <w:szCs w:val="20"/>
          </w:rPr>
          <w:t>A Guide to Developing National Standards for Ammunition Management</w:t>
        </w:r>
      </w:hyperlink>
    </w:p>
    <w:p w14:paraId="7BA6C067" w14:textId="77777777" w:rsidR="00475889" w:rsidRDefault="00FC47F3" w:rsidP="000A4E7F">
      <w:pPr>
        <w:pStyle w:val="ListParagraph"/>
        <w:numPr>
          <w:ilvl w:val="0"/>
          <w:numId w:val="7"/>
        </w:numPr>
        <w:spacing w:after="120" w:line="240" w:lineRule="auto"/>
        <w:ind w:left="142" w:hanging="142"/>
        <w:contextualSpacing w:val="0"/>
        <w:jc w:val="both"/>
        <w:rPr>
          <w:rFonts w:asciiTheme="minorBidi" w:hAnsiTheme="minorBidi"/>
          <w:sz w:val="20"/>
          <w:szCs w:val="20"/>
        </w:rPr>
      </w:pPr>
      <w:hyperlink r:id="rId20" w:history="1">
        <w:r w:rsidR="00475889" w:rsidRPr="00703E9E">
          <w:rPr>
            <w:rStyle w:val="Hyperlink"/>
            <w:rFonts w:asciiTheme="minorBidi" w:hAnsiTheme="minorBidi"/>
            <w:sz w:val="20"/>
            <w:szCs w:val="20"/>
          </w:rPr>
          <w:t>Utilising the IATG in Conflict-Affected and Low-Capacity Environments</w:t>
        </w:r>
      </w:hyperlink>
      <w:r w:rsidR="00703E9E">
        <w:rPr>
          <w:rFonts w:asciiTheme="minorBidi" w:hAnsiTheme="minorBidi"/>
          <w:sz w:val="20"/>
          <w:szCs w:val="20"/>
        </w:rPr>
        <w:t xml:space="preserve"> (UNIDIR)</w:t>
      </w:r>
    </w:p>
    <w:p w14:paraId="473028BA" w14:textId="0F7975D5" w:rsidR="00361EFE" w:rsidRDefault="00703E9E" w:rsidP="00361EFE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 w:rsidRPr="00580D16">
        <w:rPr>
          <w:rFonts w:asciiTheme="minorBidi" w:hAnsiTheme="minorBidi"/>
          <w:sz w:val="20"/>
          <w:szCs w:val="20"/>
        </w:rPr>
        <w:t xml:space="preserve">They can </w:t>
      </w:r>
      <w:r w:rsidR="00F2408A">
        <w:rPr>
          <w:rFonts w:asciiTheme="minorBidi" w:hAnsiTheme="minorBidi"/>
          <w:sz w:val="20"/>
          <w:szCs w:val="20"/>
        </w:rPr>
        <w:t xml:space="preserve">currently </w:t>
      </w:r>
      <w:r w:rsidRPr="00580D16">
        <w:rPr>
          <w:rFonts w:asciiTheme="minorBidi" w:hAnsiTheme="minorBidi"/>
          <w:sz w:val="20"/>
          <w:szCs w:val="20"/>
        </w:rPr>
        <w:t>be found on GICHD’s website</w:t>
      </w:r>
      <w:r w:rsidR="00F2408A">
        <w:rPr>
          <w:rFonts w:asciiTheme="minorBidi" w:hAnsiTheme="minorBidi"/>
          <w:sz w:val="20"/>
          <w:szCs w:val="20"/>
        </w:rPr>
        <w:t>, but will be on the AMAT website in due course.</w:t>
      </w:r>
    </w:p>
    <w:p w14:paraId="306304EB" w14:textId="7DEB3552" w:rsidR="009152D2" w:rsidRDefault="00361EFE" w:rsidP="006C5687">
      <w:pPr>
        <w:spacing w:after="12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Finances: </w:t>
      </w:r>
      <w:r>
        <w:rPr>
          <w:rFonts w:asciiTheme="minorBidi" w:hAnsiTheme="minorBidi"/>
          <w:sz w:val="20"/>
          <w:szCs w:val="20"/>
        </w:rPr>
        <w:t xml:space="preserve">The AMAT Trust Fund was established </w:t>
      </w:r>
      <w:r w:rsidR="00F2408A">
        <w:rPr>
          <w:rFonts w:asciiTheme="minorBidi" w:hAnsiTheme="minorBidi"/>
          <w:sz w:val="20"/>
          <w:szCs w:val="20"/>
        </w:rPr>
        <w:t xml:space="preserve">in </w:t>
      </w:r>
      <w:r>
        <w:rPr>
          <w:rFonts w:asciiTheme="minorBidi" w:hAnsiTheme="minorBidi"/>
          <w:sz w:val="20"/>
          <w:szCs w:val="20"/>
        </w:rPr>
        <w:t>early 2019 with the creation of 3 separate bank accounts in CHF, EUR and USD.</w:t>
      </w:r>
    </w:p>
    <w:tbl>
      <w:tblPr>
        <w:tblStyle w:val="TableGrid"/>
        <w:tblW w:w="2997" w:type="dxa"/>
        <w:tblInd w:w="108" w:type="dxa"/>
        <w:tblLook w:val="04A0" w:firstRow="1" w:lastRow="0" w:firstColumn="1" w:lastColumn="0" w:noHBand="0" w:noVBand="1"/>
      </w:tblPr>
      <w:tblGrid>
        <w:gridCol w:w="2997"/>
      </w:tblGrid>
      <w:tr w:rsidR="00361EFE" w14:paraId="5238F8F1" w14:textId="77777777" w:rsidTr="006C5687">
        <w:trPr>
          <w:trHeight w:val="436"/>
        </w:trPr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4F2825A5" w14:textId="77777777" w:rsidR="00361EFE" w:rsidRPr="00361EFE" w:rsidRDefault="00361EFE" w:rsidP="006C568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commentRangeStart w:id="1"/>
            <w:r w:rsidRPr="00361EFE">
              <w:rPr>
                <w:rFonts w:asciiTheme="minorBidi" w:hAnsiTheme="minorBidi"/>
                <w:sz w:val="18"/>
                <w:szCs w:val="18"/>
              </w:rPr>
              <w:t>Total expenditures (estimate by 31.03.2019) =</w:t>
            </w:r>
            <w:r w:rsidRPr="00361EF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CHF 250’000</w:t>
            </w:r>
            <w:commentRangeEnd w:id="1"/>
            <w:r w:rsidR="002A0A19">
              <w:rPr>
                <w:rStyle w:val="CommentReference"/>
              </w:rPr>
              <w:commentReference w:id="1"/>
            </w:r>
          </w:p>
        </w:tc>
      </w:tr>
    </w:tbl>
    <w:p w14:paraId="6EB312C2" w14:textId="6E43CA38" w:rsidR="00703E9E" w:rsidRPr="00580D16" w:rsidRDefault="00F2408A" w:rsidP="006C5687">
      <w:pPr>
        <w:spacing w:before="120" w:after="0" w:line="240" w:lineRule="auto"/>
        <w:jc w:val="both"/>
        <w:rPr>
          <w:rFonts w:asciiTheme="minorBidi" w:hAnsiTheme="minorBidi"/>
          <w:sz w:val="20"/>
          <w:szCs w:val="20"/>
        </w:rPr>
      </w:pPr>
      <w:r w:rsidRPr="00B870B9">
        <w:rPr>
          <w:rFonts w:asciiTheme="minorBidi" w:hAnsiTheme="minorBidi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6FACB793" wp14:editId="72F4A66C">
            <wp:simplePos x="0" y="0"/>
            <wp:positionH relativeFrom="column">
              <wp:posOffset>217805</wp:posOffset>
            </wp:positionH>
            <wp:positionV relativeFrom="paragraph">
              <wp:posOffset>840105</wp:posOffset>
            </wp:positionV>
            <wp:extent cx="1892300" cy="3498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687">
        <w:rPr>
          <w:rFonts w:asciiTheme="minorBidi" w:hAnsiTheme="minorBidi"/>
          <w:sz w:val="20"/>
          <w:szCs w:val="20"/>
        </w:rPr>
        <w:t>For any questions or inquiries, please contact Nadim Amer, AMAT Programme Officer (</w:t>
      </w:r>
      <w:hyperlink r:id="rId25" w:history="1">
        <w:r w:rsidR="006C5687" w:rsidRPr="00333807">
          <w:rPr>
            <w:rStyle w:val="Hyperlink"/>
            <w:rFonts w:asciiTheme="minorBidi" w:hAnsiTheme="minorBidi"/>
            <w:sz w:val="20"/>
            <w:szCs w:val="20"/>
          </w:rPr>
          <w:t>n.amer@gichd.org</w:t>
        </w:r>
      </w:hyperlink>
      <w:r w:rsidR="006C5687">
        <w:rPr>
          <w:rFonts w:asciiTheme="minorBidi" w:hAnsiTheme="minorBidi"/>
          <w:sz w:val="20"/>
          <w:szCs w:val="20"/>
        </w:rPr>
        <w:t xml:space="preserve">). </w:t>
      </w:r>
    </w:p>
    <w:sectPr w:rsidR="00703E9E" w:rsidRPr="00580D16" w:rsidSect="007179FC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mer Nadim" w:date="2019-04-08T14:51:00Z" w:initials="AN">
    <w:p w14:paraId="7C7CC410" w14:textId="77777777" w:rsidR="002A0A19" w:rsidRDefault="002A0A19">
      <w:pPr>
        <w:pStyle w:val="CommentText"/>
      </w:pPr>
      <w:r>
        <w:rPr>
          <w:rStyle w:val="CommentReference"/>
        </w:rPr>
        <w:annotationRef/>
      </w:r>
      <w:r>
        <w:t>To be checked.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7CC4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7CC410" w16cid:durableId="205715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89636" w14:textId="77777777" w:rsidR="00FC47F3" w:rsidRDefault="00FC47F3" w:rsidP="007E47BE">
      <w:pPr>
        <w:spacing w:after="0" w:line="240" w:lineRule="auto"/>
      </w:pPr>
      <w:r>
        <w:separator/>
      </w:r>
    </w:p>
  </w:endnote>
  <w:endnote w:type="continuationSeparator" w:id="0">
    <w:p w14:paraId="7F00D594" w14:textId="77777777" w:rsidR="00FC47F3" w:rsidRDefault="00FC47F3" w:rsidP="007E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7AB3" w14:textId="77777777" w:rsidR="007E47BE" w:rsidRDefault="007E4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2465" w14:textId="77777777" w:rsidR="007E47BE" w:rsidRDefault="007E4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4A39" w14:textId="77777777" w:rsidR="007E47BE" w:rsidRDefault="007E4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BA855" w14:textId="77777777" w:rsidR="00FC47F3" w:rsidRDefault="00FC47F3" w:rsidP="007E47BE">
      <w:pPr>
        <w:spacing w:after="0" w:line="240" w:lineRule="auto"/>
      </w:pPr>
      <w:r>
        <w:separator/>
      </w:r>
    </w:p>
  </w:footnote>
  <w:footnote w:type="continuationSeparator" w:id="0">
    <w:p w14:paraId="735B8B58" w14:textId="77777777" w:rsidR="00FC47F3" w:rsidRDefault="00FC47F3" w:rsidP="007E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D1AC" w14:textId="77777777" w:rsidR="007E47BE" w:rsidRDefault="007E4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CDC4" w14:textId="77777777" w:rsidR="007E47BE" w:rsidRDefault="007E4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9B73" w14:textId="77777777" w:rsidR="007E47BE" w:rsidRDefault="007E4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4873"/>
    <w:multiLevelType w:val="hybridMultilevel"/>
    <w:tmpl w:val="64EC27F4"/>
    <w:lvl w:ilvl="0" w:tplc="4650C0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3833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F0144"/>
    <w:multiLevelType w:val="hybridMultilevel"/>
    <w:tmpl w:val="79C0246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2211"/>
    <w:multiLevelType w:val="hybridMultilevel"/>
    <w:tmpl w:val="4D1CA4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C25F4"/>
    <w:multiLevelType w:val="hybridMultilevel"/>
    <w:tmpl w:val="8C3658B6"/>
    <w:lvl w:ilvl="0" w:tplc="4650C0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3833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40A1"/>
    <w:multiLevelType w:val="hybridMultilevel"/>
    <w:tmpl w:val="42BC8F0E"/>
    <w:lvl w:ilvl="0" w:tplc="BC824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0890"/>
    <w:multiLevelType w:val="hybridMultilevel"/>
    <w:tmpl w:val="7F8E09A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3833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E286A"/>
    <w:multiLevelType w:val="hybridMultilevel"/>
    <w:tmpl w:val="C81C8C7C"/>
    <w:lvl w:ilvl="0" w:tplc="BC824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er Nadim">
    <w15:presenceInfo w15:providerId="AD" w15:userId="S-1-5-21-1004336348-152049171-682003330-15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FC"/>
    <w:rsid w:val="000465C9"/>
    <w:rsid w:val="000A4E7F"/>
    <w:rsid w:val="000D44DC"/>
    <w:rsid w:val="000E3D8C"/>
    <w:rsid w:val="00101122"/>
    <w:rsid w:val="00227097"/>
    <w:rsid w:val="00253B13"/>
    <w:rsid w:val="002735C3"/>
    <w:rsid w:val="00293557"/>
    <w:rsid w:val="002A0A19"/>
    <w:rsid w:val="002F66F8"/>
    <w:rsid w:val="00323FB4"/>
    <w:rsid w:val="00361EFE"/>
    <w:rsid w:val="0041429A"/>
    <w:rsid w:val="00431670"/>
    <w:rsid w:val="00475889"/>
    <w:rsid w:val="004965F2"/>
    <w:rsid w:val="004E41F4"/>
    <w:rsid w:val="004F2C6E"/>
    <w:rsid w:val="00580D16"/>
    <w:rsid w:val="005D0B82"/>
    <w:rsid w:val="00672D79"/>
    <w:rsid w:val="00680177"/>
    <w:rsid w:val="006C5687"/>
    <w:rsid w:val="006E3F64"/>
    <w:rsid w:val="00703E9E"/>
    <w:rsid w:val="007179FC"/>
    <w:rsid w:val="007E47BE"/>
    <w:rsid w:val="00803078"/>
    <w:rsid w:val="008C25DD"/>
    <w:rsid w:val="008F59AD"/>
    <w:rsid w:val="009152D2"/>
    <w:rsid w:val="00935333"/>
    <w:rsid w:val="00986B33"/>
    <w:rsid w:val="009B5667"/>
    <w:rsid w:val="009E3640"/>
    <w:rsid w:val="009F1925"/>
    <w:rsid w:val="00A47E8B"/>
    <w:rsid w:val="00B6654A"/>
    <w:rsid w:val="00B870B9"/>
    <w:rsid w:val="00BF1419"/>
    <w:rsid w:val="00C959B1"/>
    <w:rsid w:val="00CD348C"/>
    <w:rsid w:val="00CF120E"/>
    <w:rsid w:val="00DC31BD"/>
    <w:rsid w:val="00F2408A"/>
    <w:rsid w:val="00F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5F5B06"/>
  <w15:docId w15:val="{ABBACDAD-943A-4216-88B8-BD170EA7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F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17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B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758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A1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19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52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gichd.org/resources/publications/detail/publication/critical-path-guide-to-the-international-ammunition-technical-guidelin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mments" Target="comment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file:///C:\Users\amern\AppData\Local\Microsoft\Windows\Temporary%20Internet%20Files\Content.Outlook\7CFDNC3V\amat.org" TargetMode="External"/><Relationship Id="rId25" Type="http://schemas.openxmlformats.org/officeDocument/2006/relationships/hyperlink" Target="mailto:n.amer@gichd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gichd.org/UtilisingIATG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microsoft.com/office/2016/09/relationships/commentsIds" Target="commentsIds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ichd.org/NationalStandards-A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microsoft.com/office/2011/relationships/commentsExtended" Target="commentsExtended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Maison de la Paix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Nadim</dc:creator>
  <cp:lastModifiedBy>Amer Nadim</cp:lastModifiedBy>
  <cp:revision>4</cp:revision>
  <cp:lastPrinted>2019-04-08T08:45:00Z</cp:lastPrinted>
  <dcterms:created xsi:type="dcterms:W3CDTF">2019-04-09T12:06:00Z</dcterms:created>
  <dcterms:modified xsi:type="dcterms:W3CDTF">2019-04-09T13:36:00Z</dcterms:modified>
</cp:coreProperties>
</file>